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5D97" w14:textId="15FA4137" w:rsidR="00361D53" w:rsidRDefault="00C146E2" w:rsidP="00361D53">
      <w:pPr>
        <w:pStyle w:val="BodyA"/>
      </w:pPr>
      <w:r>
        <w:rPr>
          <w:noProof/>
        </w:rPr>
        <w:drawing>
          <wp:inline distT="0" distB="0" distL="0" distR="0" wp14:anchorId="3CA4A589" wp14:editId="136F4859">
            <wp:extent cx="1183618" cy="1010276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3618" cy="10102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B91624" w14:textId="77777777" w:rsidR="00361D53" w:rsidRDefault="00361D53" w:rsidP="00361D53">
      <w:pPr>
        <w:pStyle w:val="BodyA"/>
      </w:pPr>
    </w:p>
    <w:p w14:paraId="6A895760" w14:textId="00397275" w:rsidR="00240C3D" w:rsidRDefault="006A43EB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Futura Bk BT" w:eastAsia="Times New Roman" w:hAnsi="Futura Bk BT"/>
          <w:b/>
          <w:bCs/>
          <w:sz w:val="40"/>
          <w:szCs w:val="40"/>
          <w:bdr w:val="none" w:sz="0" w:space="0" w:color="auto"/>
        </w:rPr>
      </w:pPr>
      <w:r>
        <w:rPr>
          <w:rFonts w:ascii="Futura Bk BT" w:eastAsia="Times New Roman" w:hAnsi="Futura Bk BT"/>
          <w:b/>
          <w:bCs/>
          <w:sz w:val="40"/>
          <w:szCs w:val="40"/>
          <w:bdr w:val="none" w:sz="0" w:space="0" w:color="auto"/>
        </w:rPr>
        <w:t>Executive Functioning Lesson Series</w:t>
      </w:r>
    </w:p>
    <w:p w14:paraId="36E8A84E" w14:textId="168D7BDA" w:rsidR="0076453A" w:rsidRDefault="0076453A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Futura Bk BT" w:eastAsia="Times New Roman" w:hAnsi="Futura Bk BT"/>
          <w:b/>
          <w:bCs/>
          <w:sz w:val="40"/>
          <w:szCs w:val="40"/>
          <w:bdr w:val="none" w:sz="0" w:space="0" w:color="auto"/>
        </w:rPr>
      </w:pPr>
    </w:p>
    <w:p w14:paraId="4CD50EF2" w14:textId="1727650D" w:rsidR="0076453A" w:rsidRPr="00240C3D" w:rsidRDefault="0076453A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Futura Bk BT" w:eastAsia="Times New Roman" w:hAnsi="Futura Bk BT"/>
          <w:b/>
          <w:bCs/>
          <w:sz w:val="40"/>
          <w:szCs w:val="40"/>
          <w:bdr w:val="none" w:sz="0" w:space="0" w:color="auto"/>
        </w:rPr>
      </w:pPr>
      <w:r>
        <w:rPr>
          <w:noProof/>
        </w:rPr>
        <w:drawing>
          <wp:inline distT="0" distB="0" distL="0" distR="0" wp14:anchorId="3688C029" wp14:editId="286DCB92">
            <wp:extent cx="1692910" cy="17119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9F670" w14:textId="28907407" w:rsidR="00240C3D" w:rsidRDefault="00240C3D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eastAsia="Times New Roman" w:hAnsi="Futura Bk BT"/>
          <w:b/>
          <w:bCs/>
          <w:i/>
          <w:iCs/>
          <w:sz w:val="28"/>
          <w:szCs w:val="28"/>
          <w:bdr w:val="none" w:sz="0" w:space="0" w:color="auto"/>
        </w:rPr>
      </w:pPr>
    </w:p>
    <w:p w14:paraId="48BFF1F5" w14:textId="3AFC6A34" w:rsidR="006A43EB" w:rsidRPr="006A43EB" w:rsidRDefault="006A43EB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eastAsia="Times New Roman" w:hAnsi="Futura Bk BT"/>
          <w:b/>
          <w:bCs/>
          <w:i/>
          <w:iCs/>
          <w:color w:val="806000" w:themeColor="accent4" w:themeShade="80"/>
          <w:sz w:val="22"/>
          <w:szCs w:val="22"/>
          <w:bdr w:val="none" w:sz="0" w:space="0" w:color="auto"/>
        </w:rPr>
      </w:pPr>
      <w:r w:rsidRPr="006A43EB">
        <w:rPr>
          <w:rFonts w:ascii="Futura Bk BT" w:eastAsia="Times New Roman" w:hAnsi="Futura Bk BT"/>
          <w:b/>
          <w:bCs/>
          <w:i/>
          <w:iCs/>
          <w:color w:val="806000" w:themeColor="accent4" w:themeShade="80"/>
          <w:sz w:val="28"/>
          <w:szCs w:val="28"/>
          <w:bdr w:val="none" w:sz="0" w:space="0" w:color="auto"/>
        </w:rPr>
        <w:t xml:space="preserve">Did you know: “The single greatest predictor of academic success is executive functioning. It even trumps IQ.” </w:t>
      </w:r>
      <w:r w:rsidRPr="006A43EB">
        <w:rPr>
          <w:rFonts w:ascii="Futura Bk BT" w:eastAsia="Times New Roman" w:hAnsi="Futura Bk BT"/>
          <w:b/>
          <w:bCs/>
          <w:i/>
          <w:iCs/>
          <w:color w:val="806000" w:themeColor="accent4" w:themeShade="80"/>
          <w:sz w:val="22"/>
          <w:szCs w:val="22"/>
          <w:bdr w:val="none" w:sz="0" w:space="0" w:color="auto"/>
        </w:rPr>
        <w:t xml:space="preserve">– Dr. John Medina, Developmental Molecular </w:t>
      </w:r>
      <w:r w:rsidR="00CC1D56" w:rsidRPr="006A43EB">
        <w:rPr>
          <w:rFonts w:ascii="Futura Bk BT" w:eastAsia="Times New Roman" w:hAnsi="Futura Bk BT"/>
          <w:b/>
          <w:bCs/>
          <w:i/>
          <w:iCs/>
          <w:color w:val="806000" w:themeColor="accent4" w:themeShade="80"/>
          <w:sz w:val="22"/>
          <w:szCs w:val="22"/>
          <w:bdr w:val="none" w:sz="0" w:space="0" w:color="auto"/>
        </w:rPr>
        <w:t>Biologist</w:t>
      </w:r>
      <w:r w:rsidRPr="006A43EB">
        <w:rPr>
          <w:rFonts w:ascii="Futura Bk BT" w:eastAsia="Times New Roman" w:hAnsi="Futura Bk BT"/>
          <w:b/>
          <w:bCs/>
          <w:i/>
          <w:iCs/>
          <w:color w:val="806000" w:themeColor="accent4" w:themeShade="80"/>
          <w:sz w:val="22"/>
          <w:szCs w:val="22"/>
          <w:bdr w:val="none" w:sz="0" w:space="0" w:color="auto"/>
        </w:rPr>
        <w:t xml:space="preserve"> and Author of the bestseller book, Brain Rules.</w:t>
      </w:r>
    </w:p>
    <w:p w14:paraId="7B873DFB" w14:textId="77777777" w:rsidR="006A43EB" w:rsidRDefault="006A43EB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44B29EF4" w14:textId="363E74E2" w:rsidR="00240C3D" w:rsidRPr="00240C3D" w:rsidRDefault="00240C3D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eastAsia="Times New Roman" w:hAnsi="Futura Bk BT"/>
          <w:sz w:val="28"/>
          <w:szCs w:val="28"/>
          <w:bdr w:val="none" w:sz="0" w:space="0" w:color="auto"/>
        </w:rPr>
      </w:pPr>
      <w:r w:rsidRPr="00240C3D"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In this </w:t>
      </w:r>
      <w:r w:rsidRPr="00DF7EAC">
        <w:rPr>
          <w:rFonts w:ascii="Futura Bk BT" w:eastAsia="Times New Roman" w:hAnsi="Futura Bk BT"/>
          <w:b/>
          <w:bCs/>
          <w:sz w:val="28"/>
          <w:szCs w:val="28"/>
          <w:bdr w:val="none" w:sz="0" w:space="0" w:color="auto"/>
        </w:rPr>
        <w:t>two-day</w:t>
      </w:r>
      <w:r w:rsidRPr="00240C3D"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 workshop, participants will</w:t>
      </w:r>
      <w:r w:rsidR="006A43EB"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 </w:t>
      </w:r>
      <w:r w:rsidR="00DF7EAC">
        <w:rPr>
          <w:rFonts w:ascii="Futura Bk BT" w:eastAsia="Times New Roman" w:hAnsi="Futura Bk BT"/>
          <w:sz w:val="28"/>
          <w:szCs w:val="28"/>
          <w:bdr w:val="none" w:sz="0" w:space="0" w:color="auto"/>
        </w:rPr>
        <w:t>explore</w:t>
      </w:r>
      <w:r w:rsidRPr="00240C3D">
        <w:rPr>
          <w:rFonts w:ascii="Futura Bk BT" w:eastAsia="Times New Roman" w:hAnsi="Futura Bk BT"/>
          <w:sz w:val="28"/>
          <w:szCs w:val="28"/>
          <w:bdr w:val="none" w:sz="0" w:space="0" w:color="auto"/>
        </w:rPr>
        <w:t>;</w:t>
      </w:r>
    </w:p>
    <w:p w14:paraId="66F700F4" w14:textId="5AAE2721" w:rsidR="006A43EB" w:rsidRPr="00116DB9" w:rsidRDefault="00116DB9" w:rsidP="00116DB9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>What is Executive Functioning and h</w:t>
      </w:r>
      <w:r w:rsidR="006A43EB" w:rsidRPr="00116DB9"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ow the brain serves as the CEO of your mind </w:t>
      </w:r>
    </w:p>
    <w:p w14:paraId="44618CA3" w14:textId="1B0F3E3B" w:rsidR="006A43EB" w:rsidRDefault="006A43EB" w:rsidP="006A43E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>Strategies</w:t>
      </w:r>
      <w:r w:rsidR="00CC1D56">
        <w:rPr>
          <w:rFonts w:ascii="Futura Bk BT" w:eastAsia="Times New Roman" w:hAnsi="Futura Bk BT"/>
          <w:sz w:val="28"/>
          <w:szCs w:val="28"/>
          <w:bdr w:val="none" w:sz="0" w:space="0" w:color="auto"/>
        </w:rPr>
        <w:t>, tools, apps and resources students can use to grow their executive function skills</w:t>
      </w: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 to be more successful in life.</w:t>
      </w:r>
    </w:p>
    <w:p w14:paraId="56C51EC7" w14:textId="142DA67A" w:rsidR="00116DB9" w:rsidRDefault="00116DB9" w:rsidP="006A43E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>Executive Assessment tools to identify strengths and areas to develop</w:t>
      </w:r>
    </w:p>
    <w:p w14:paraId="36585171" w14:textId="01D7B75A" w:rsidR="00116DB9" w:rsidRPr="00DF7EAC" w:rsidRDefault="00DF7EAC" w:rsidP="006A43E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 xml:space="preserve">Activities that promote:  </w:t>
      </w:r>
      <w:r w:rsidRPr="00DF7EAC"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Self-Awareness, Organization, Planning, Goal-Setting, Flexible Thinking, Problem-Solving, Attention Control, Self-Monitoring And Emotional Control, Task Initiation, Time Management And Working Memory</w:t>
      </w:r>
    </w:p>
    <w:p w14:paraId="4BA1A3AE" w14:textId="22409AAB" w:rsidR="00DF7EAC" w:rsidRPr="00DF7EAC" w:rsidRDefault="00DF7EAC" w:rsidP="006A43E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Participate in lessons that focus on:</w:t>
      </w:r>
    </w:p>
    <w:p w14:paraId="667EA957" w14:textId="55E93C9B" w:rsidR="00CC1D56" w:rsidRPr="00CC1D56" w:rsidRDefault="00CC1D56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  <w:t>Goal Setting and Creating Action Plans</w:t>
      </w:r>
    </w:p>
    <w:p w14:paraId="237A69B7" w14:textId="32D312A2" w:rsidR="00DF7EAC" w:rsidRPr="00DF7EAC" w:rsidRDefault="00DF7EAC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Planning and Prioritizing</w:t>
      </w:r>
    </w:p>
    <w:p w14:paraId="1FF783E1" w14:textId="585B3CA7" w:rsidR="00DF7EAC" w:rsidRPr="00DF7EAC" w:rsidRDefault="00DF7EAC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Flexible Thinking</w:t>
      </w:r>
    </w:p>
    <w:p w14:paraId="3F32B50D" w14:textId="186AF37E" w:rsidR="00DF7EAC" w:rsidRPr="00DF7EAC" w:rsidRDefault="00DF7EAC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Organization</w:t>
      </w:r>
    </w:p>
    <w:p w14:paraId="08E23568" w14:textId="7375AD05" w:rsidR="00DF7EAC" w:rsidRPr="00DF7EAC" w:rsidRDefault="00DF7EAC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Time Management</w:t>
      </w:r>
    </w:p>
    <w:p w14:paraId="047B8CCF" w14:textId="3CC86E25" w:rsidR="00DF7EAC" w:rsidRPr="0076453A" w:rsidRDefault="00DF7EAC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Working Memory</w:t>
      </w:r>
    </w:p>
    <w:p w14:paraId="7036646B" w14:textId="30EC34CD" w:rsidR="0076453A" w:rsidRPr="00DF7EAC" w:rsidRDefault="0076453A" w:rsidP="00DF7EA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capitalize"/>
          <w:rFonts w:ascii="Futura Bk BT" w:eastAsia="Times New Roman" w:hAnsi="Futura Bk BT"/>
          <w:sz w:val="28"/>
          <w:szCs w:val="28"/>
          <w:bdr w:val="none" w:sz="0" w:space="0" w:color="auto"/>
        </w:rPr>
      </w:pPr>
      <w:r>
        <w:rPr>
          <w:rStyle w:val="capitalize"/>
          <w:rFonts w:ascii="Futura Bk BT" w:hAnsi="Futura Bk BT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Extension Activities </w:t>
      </w:r>
    </w:p>
    <w:p w14:paraId="16BF35E3" w14:textId="175A59F3" w:rsidR="00DF7EAC" w:rsidRPr="0076453A" w:rsidRDefault="0076453A" w:rsidP="00DF7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b/>
          <w:bCs/>
          <w:color w:val="806000" w:themeColor="accent4" w:themeShade="80"/>
          <w:sz w:val="28"/>
          <w:szCs w:val="28"/>
          <w:bdr w:val="none" w:sz="0" w:space="0" w:color="auto"/>
        </w:rPr>
      </w:pPr>
      <w:r>
        <w:rPr>
          <w:rFonts w:ascii="Futura Bk BT" w:eastAsia="Times New Roman" w:hAnsi="Futura Bk BT"/>
          <w:sz w:val="28"/>
          <w:szCs w:val="28"/>
          <w:bdr w:val="none" w:sz="0" w:space="0" w:color="auto"/>
        </w:rPr>
        <w:t>*</w:t>
      </w:r>
      <w:r w:rsidRPr="0076453A">
        <w:rPr>
          <w:rFonts w:ascii="Futura Bk BT" w:eastAsia="Times New Roman" w:hAnsi="Futura Bk BT"/>
          <w:b/>
          <w:bCs/>
          <w:color w:val="806000" w:themeColor="accent4" w:themeShade="80"/>
          <w:sz w:val="28"/>
          <w:szCs w:val="28"/>
          <w:bdr w:val="none" w:sz="0" w:space="0" w:color="auto"/>
        </w:rPr>
        <w:t xml:space="preserve">Features, such as Goal-Setting, Digital Portfolio, and supporting Playlists, and many more tools on the </w:t>
      </w:r>
      <w:r w:rsidR="00DF7EAC" w:rsidRPr="0076453A">
        <w:rPr>
          <w:rFonts w:ascii="Futura Bk BT" w:eastAsia="Times New Roman" w:hAnsi="Futura Bk BT"/>
          <w:b/>
          <w:bCs/>
          <w:color w:val="806000" w:themeColor="accent4" w:themeShade="80"/>
          <w:sz w:val="28"/>
          <w:szCs w:val="28"/>
          <w:bdr w:val="none" w:sz="0" w:space="0" w:color="auto"/>
        </w:rPr>
        <w:t xml:space="preserve">Thrively Platform will be </w:t>
      </w:r>
      <w:r w:rsidRPr="0076453A">
        <w:rPr>
          <w:rFonts w:ascii="Futura Bk BT" w:eastAsia="Times New Roman" w:hAnsi="Futura Bk BT"/>
          <w:b/>
          <w:bCs/>
          <w:color w:val="806000" w:themeColor="accent4" w:themeShade="80"/>
          <w:sz w:val="28"/>
          <w:szCs w:val="28"/>
          <w:bdr w:val="none" w:sz="0" w:space="0" w:color="auto"/>
        </w:rPr>
        <w:t>used to enhance each lesson.</w:t>
      </w:r>
    </w:p>
    <w:p w14:paraId="72AA3119" w14:textId="062A6F71" w:rsidR="00DF7EAC" w:rsidRDefault="00DF7EAC" w:rsidP="00DF7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2501F022" w14:textId="77777777" w:rsidR="00DF7EAC" w:rsidRPr="00DF7EAC" w:rsidRDefault="00DF7EAC" w:rsidP="00DF7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7196E154" w14:textId="511AD91A" w:rsidR="00E82F49" w:rsidRPr="00DF7EAC" w:rsidRDefault="00E82F49" w:rsidP="002672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2E5D78DB" w14:textId="3B8EA17A" w:rsidR="00E82F49" w:rsidRDefault="00E82F49" w:rsidP="002672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31BA611E" w14:textId="77777777" w:rsidR="00E82F49" w:rsidRPr="00240C3D" w:rsidRDefault="00E82F49" w:rsidP="002672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Futura Bk BT" w:eastAsia="Times New Roman" w:hAnsi="Futura Bk BT"/>
          <w:sz w:val="28"/>
          <w:szCs w:val="28"/>
          <w:bdr w:val="none" w:sz="0" w:space="0" w:color="auto"/>
        </w:rPr>
      </w:pPr>
    </w:p>
    <w:p w14:paraId="2F7B5694" w14:textId="4EA58FC6" w:rsidR="00BD0133" w:rsidRPr="00B06666" w:rsidRDefault="00BD0133" w:rsidP="00240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Futura PT Light" w:hAnsi="Futura PT Light" w:cs="Calibri"/>
          <w:sz w:val="32"/>
          <w:szCs w:val="32"/>
        </w:rPr>
      </w:pPr>
    </w:p>
    <w:sectPr w:rsidR="00BD0133" w:rsidRPr="00B0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4619" w14:textId="77777777" w:rsidR="00E841C3" w:rsidRDefault="00E841C3" w:rsidP="00361D53">
      <w:r>
        <w:separator/>
      </w:r>
    </w:p>
  </w:endnote>
  <w:endnote w:type="continuationSeparator" w:id="0">
    <w:p w14:paraId="42339775" w14:textId="77777777" w:rsidR="00E841C3" w:rsidRDefault="00E841C3" w:rsidP="003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 PT Light">
    <w:altName w:val="Century Gothi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9FA8" w14:textId="77777777" w:rsidR="00E841C3" w:rsidRDefault="00E841C3" w:rsidP="00361D53">
      <w:r>
        <w:separator/>
      </w:r>
    </w:p>
  </w:footnote>
  <w:footnote w:type="continuationSeparator" w:id="0">
    <w:p w14:paraId="52F229C6" w14:textId="77777777" w:rsidR="00E841C3" w:rsidRDefault="00E841C3" w:rsidP="0036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9FD"/>
    <w:multiLevelType w:val="hybridMultilevel"/>
    <w:tmpl w:val="5AD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1FEE"/>
    <w:multiLevelType w:val="hybridMultilevel"/>
    <w:tmpl w:val="49745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B7AE1"/>
    <w:multiLevelType w:val="hybridMultilevel"/>
    <w:tmpl w:val="4844A498"/>
    <w:lvl w:ilvl="0" w:tplc="BED6969C">
      <w:numFmt w:val="bullet"/>
      <w:lvlText w:val="-"/>
      <w:lvlJc w:val="left"/>
      <w:pPr>
        <w:ind w:left="1160" w:hanging="360"/>
      </w:pPr>
      <w:rPr>
        <w:rFonts w:ascii="Futura Bk BT" w:eastAsia="Times New Roman" w:hAnsi="Futura Bk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39A53660"/>
    <w:multiLevelType w:val="hybridMultilevel"/>
    <w:tmpl w:val="8208EAC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451165A4"/>
    <w:multiLevelType w:val="hybridMultilevel"/>
    <w:tmpl w:val="2BA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25AB5"/>
    <w:multiLevelType w:val="hybridMultilevel"/>
    <w:tmpl w:val="4D6EC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C50BA"/>
    <w:multiLevelType w:val="hybridMultilevel"/>
    <w:tmpl w:val="5ADE782C"/>
    <w:lvl w:ilvl="0" w:tplc="7786C586">
      <w:start w:val="2"/>
      <w:numFmt w:val="bullet"/>
      <w:lvlText w:val="-"/>
      <w:lvlJc w:val="left"/>
      <w:pPr>
        <w:ind w:left="1165" w:hanging="360"/>
      </w:pPr>
      <w:rPr>
        <w:rFonts w:ascii="Futura PT Light" w:eastAsia="Calibri" w:hAnsi="Futura P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7" w15:restartNumberingAfterBreak="0">
    <w:nsid w:val="73C639FB"/>
    <w:multiLevelType w:val="hybridMultilevel"/>
    <w:tmpl w:val="1652A690"/>
    <w:lvl w:ilvl="0" w:tplc="5972FFE4">
      <w:start w:val="1"/>
      <w:numFmt w:val="bullet"/>
      <w:suff w:val="nothing"/>
      <w:lvlText w:val="•"/>
      <w:lvlJc w:val="left"/>
      <w:pPr>
        <w:ind w:left="2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E3C54">
      <w:start w:val="1"/>
      <w:numFmt w:val="bullet"/>
      <w:lvlText w:val="•"/>
      <w:lvlJc w:val="left"/>
      <w:pPr>
        <w:ind w:left="8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AC609340">
      <w:start w:val="1"/>
      <w:numFmt w:val="bullet"/>
      <w:suff w:val="nothing"/>
      <w:lvlText w:val="•"/>
      <w:lvlJc w:val="left"/>
      <w:pPr>
        <w:ind w:left="1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ECCE4">
      <w:start w:val="1"/>
      <w:numFmt w:val="bullet"/>
      <w:suff w:val="nothing"/>
      <w:lvlText w:val="•"/>
      <w:lvlJc w:val="left"/>
      <w:pPr>
        <w:ind w:left="1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2B900">
      <w:start w:val="1"/>
      <w:numFmt w:val="bullet"/>
      <w:suff w:val="nothing"/>
      <w:lvlText w:val="•"/>
      <w:lvlJc w:val="left"/>
      <w:pPr>
        <w:ind w:left="25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08F96">
      <w:start w:val="1"/>
      <w:numFmt w:val="bullet"/>
      <w:suff w:val="nothing"/>
      <w:lvlText w:val="•"/>
      <w:lvlJc w:val="left"/>
      <w:pPr>
        <w:ind w:left="31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A0AEC0">
      <w:start w:val="1"/>
      <w:numFmt w:val="bullet"/>
      <w:suff w:val="nothing"/>
      <w:lvlText w:val="•"/>
      <w:lvlJc w:val="left"/>
      <w:pPr>
        <w:ind w:left="37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CB266">
      <w:start w:val="1"/>
      <w:numFmt w:val="bullet"/>
      <w:suff w:val="nothing"/>
      <w:lvlText w:val="•"/>
      <w:lvlJc w:val="left"/>
      <w:pPr>
        <w:ind w:left="4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0D4A4">
      <w:start w:val="1"/>
      <w:numFmt w:val="bullet"/>
      <w:suff w:val="nothing"/>
      <w:lvlText w:val="•"/>
      <w:lvlJc w:val="left"/>
      <w:pPr>
        <w:ind w:left="4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FFC282C"/>
    <w:multiLevelType w:val="hybridMultilevel"/>
    <w:tmpl w:val="D9B4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1759">
    <w:abstractNumId w:val="7"/>
  </w:num>
  <w:num w:numId="2" w16cid:durableId="1453667577">
    <w:abstractNumId w:val="6"/>
  </w:num>
  <w:num w:numId="3" w16cid:durableId="1933656986">
    <w:abstractNumId w:val="0"/>
  </w:num>
  <w:num w:numId="4" w16cid:durableId="1018237832">
    <w:abstractNumId w:val="8"/>
  </w:num>
  <w:num w:numId="5" w16cid:durableId="1815682405">
    <w:abstractNumId w:val="4"/>
  </w:num>
  <w:num w:numId="6" w16cid:durableId="2097287619">
    <w:abstractNumId w:val="3"/>
  </w:num>
  <w:num w:numId="7" w16cid:durableId="698046226">
    <w:abstractNumId w:val="2"/>
  </w:num>
  <w:num w:numId="8" w16cid:durableId="572160584">
    <w:abstractNumId w:val="5"/>
  </w:num>
  <w:num w:numId="9" w16cid:durableId="8608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53"/>
    <w:rsid w:val="000C6848"/>
    <w:rsid w:val="00116DB9"/>
    <w:rsid w:val="0014576E"/>
    <w:rsid w:val="00240C3D"/>
    <w:rsid w:val="0026729F"/>
    <w:rsid w:val="0028102E"/>
    <w:rsid w:val="00291ADE"/>
    <w:rsid w:val="00361D53"/>
    <w:rsid w:val="004A3DC4"/>
    <w:rsid w:val="006412BF"/>
    <w:rsid w:val="00690259"/>
    <w:rsid w:val="006A43EB"/>
    <w:rsid w:val="0076453A"/>
    <w:rsid w:val="008173D8"/>
    <w:rsid w:val="00866883"/>
    <w:rsid w:val="00941DDE"/>
    <w:rsid w:val="00B009D9"/>
    <w:rsid w:val="00B06666"/>
    <w:rsid w:val="00BD0133"/>
    <w:rsid w:val="00C146E2"/>
    <w:rsid w:val="00CC1D56"/>
    <w:rsid w:val="00DF7EAC"/>
    <w:rsid w:val="00E82F49"/>
    <w:rsid w:val="00E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19E1"/>
  <w15:chartTrackingRefBased/>
  <w15:docId w15:val="{8CD4D386-23BC-4FA9-8B98-815770A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61D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6A43EB"/>
    <w:pPr>
      <w:ind w:left="720"/>
      <w:contextualSpacing/>
    </w:pPr>
  </w:style>
  <w:style w:type="character" w:customStyle="1" w:styleId="fw7">
    <w:name w:val="fw7"/>
    <w:basedOn w:val="DefaultParagraphFont"/>
    <w:rsid w:val="00DF7EAC"/>
  </w:style>
  <w:style w:type="character" w:customStyle="1" w:styleId="capitalize">
    <w:name w:val="capitalize"/>
    <w:basedOn w:val="DefaultParagraphFont"/>
    <w:rsid w:val="00D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Ebrahimi</dc:creator>
  <cp:keywords/>
  <dc:description/>
  <cp:lastModifiedBy>Paul Ebrahimi</cp:lastModifiedBy>
  <cp:revision>2</cp:revision>
  <cp:lastPrinted>2022-03-12T18:48:00Z</cp:lastPrinted>
  <dcterms:created xsi:type="dcterms:W3CDTF">2022-08-28T20:53:00Z</dcterms:created>
  <dcterms:modified xsi:type="dcterms:W3CDTF">2022-08-28T20:53:00Z</dcterms:modified>
</cp:coreProperties>
</file>