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E5D97" w14:textId="15FA4137" w:rsidR="00361D53" w:rsidRDefault="00C146E2" w:rsidP="00361D53">
      <w:pPr>
        <w:pStyle w:val="BodyA"/>
      </w:pPr>
      <w:r>
        <w:rPr>
          <w:noProof/>
        </w:rPr>
        <w:drawing>
          <wp:inline distT="0" distB="0" distL="0" distR="0" wp14:anchorId="3CA4A589" wp14:editId="136F4859">
            <wp:extent cx="1183618" cy="1010276"/>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1183618" cy="1010276"/>
                    </a:xfrm>
                    <a:prstGeom prst="rect">
                      <a:avLst/>
                    </a:prstGeom>
                    <a:ln w="12700" cap="flat">
                      <a:noFill/>
                      <a:miter lim="400000"/>
                    </a:ln>
                    <a:effectLst/>
                  </pic:spPr>
                </pic:pic>
              </a:graphicData>
            </a:graphic>
          </wp:inline>
        </w:drawing>
      </w:r>
    </w:p>
    <w:p w14:paraId="0FB91624" w14:textId="77777777" w:rsidR="00361D53" w:rsidRPr="008A02DE" w:rsidRDefault="00361D53" w:rsidP="00361D53">
      <w:pPr>
        <w:pStyle w:val="BodyA"/>
        <w:rPr>
          <w:sz w:val="36"/>
          <w:szCs w:val="36"/>
        </w:rPr>
      </w:pPr>
    </w:p>
    <w:p w14:paraId="79C15214" w14:textId="0A262BFE" w:rsidR="00880358" w:rsidRPr="00B307D3" w:rsidRDefault="003A4F03" w:rsidP="0088035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ajorHAnsi" w:eastAsiaTheme="minorHAnsi" w:hAnsiTheme="majorHAnsi" w:cstheme="majorHAnsi"/>
          <w:sz w:val="40"/>
          <w:szCs w:val="40"/>
          <w:bdr w:val="none" w:sz="0" w:space="0" w:color="auto"/>
        </w:rPr>
      </w:pPr>
      <w:r w:rsidRPr="00B307D3">
        <w:rPr>
          <w:rFonts w:asciiTheme="majorHAnsi" w:eastAsiaTheme="minorHAnsi" w:hAnsiTheme="majorHAnsi" w:cstheme="majorHAnsi"/>
          <w:b/>
          <w:bCs/>
          <w:sz w:val="40"/>
          <w:szCs w:val="40"/>
          <w:bdr w:val="none" w:sz="0" w:space="0" w:color="auto"/>
        </w:rPr>
        <w:t>Narrow the Reading Gap</w:t>
      </w:r>
    </w:p>
    <w:p w14:paraId="324647F4" w14:textId="77777777" w:rsidR="00934F76" w:rsidRPr="00B307D3" w:rsidRDefault="00934F76" w:rsidP="008803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color w:val="806000" w:themeColor="accent4" w:themeShade="80"/>
          <w:sz w:val="19"/>
          <w:szCs w:val="19"/>
          <w:shd w:val="clear" w:color="auto" w:fill="FFFFFF"/>
        </w:rPr>
      </w:pPr>
    </w:p>
    <w:p w14:paraId="1AF3FABC" w14:textId="180376E4" w:rsidR="0039006B" w:rsidRPr="0039006B" w:rsidRDefault="00E63322" w:rsidP="008803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shd w:val="clear" w:color="auto" w:fill="FFFFFF"/>
        </w:rPr>
      </w:pPr>
      <w:r w:rsidRPr="0039006B">
        <w:rPr>
          <w:rFonts w:asciiTheme="majorHAnsi" w:hAnsiTheme="majorHAnsi" w:cstheme="majorHAnsi"/>
          <w:shd w:val="clear" w:color="auto" w:fill="FFFFFF"/>
        </w:rPr>
        <w:t xml:space="preserve">In collaboration with the </w:t>
      </w:r>
      <w:r w:rsidRPr="0039006B">
        <w:rPr>
          <w:rFonts w:asciiTheme="majorHAnsi" w:hAnsiTheme="majorHAnsi" w:cstheme="majorHAnsi"/>
          <w:b/>
          <w:bCs/>
          <w:color w:val="806000" w:themeColor="accent4" w:themeShade="80"/>
          <w:sz w:val="28"/>
          <w:szCs w:val="28"/>
          <w:shd w:val="clear" w:color="auto" w:fill="FFFFFF"/>
        </w:rPr>
        <w:t>Levy Learning Center</w:t>
      </w:r>
      <w:r w:rsidRPr="00B307D3">
        <w:rPr>
          <w:rFonts w:asciiTheme="majorHAnsi" w:hAnsiTheme="majorHAnsi" w:cstheme="majorHAnsi"/>
          <w:color w:val="806000" w:themeColor="accent4" w:themeShade="80"/>
          <w:shd w:val="clear" w:color="auto" w:fill="FFFFFF"/>
        </w:rPr>
        <w:t xml:space="preserve">, </w:t>
      </w:r>
      <w:r w:rsidRPr="0039006B">
        <w:rPr>
          <w:rFonts w:asciiTheme="majorHAnsi" w:hAnsiTheme="majorHAnsi" w:cstheme="majorHAnsi"/>
          <w:shd w:val="clear" w:color="auto" w:fill="FFFFFF"/>
        </w:rPr>
        <w:t>the following Professional Development Training series is available to educators who are committed to narrowing the reading gap which has been exacerbated by the pandemic. Research-based evidence confirms</w:t>
      </w:r>
      <w:r w:rsidR="00DE3188" w:rsidRPr="0039006B">
        <w:rPr>
          <w:rFonts w:asciiTheme="majorHAnsi" w:hAnsiTheme="majorHAnsi" w:cstheme="majorHAnsi"/>
          <w:shd w:val="clear" w:color="auto" w:fill="FFFFFF"/>
        </w:rPr>
        <w:t xml:space="preserve"> that some children are at risk for reading difficulties. We also know that reading impacts one’s ability to succeed in life and that learning to read opens doors to endless opportunities.</w:t>
      </w:r>
      <w:r w:rsidR="00930647" w:rsidRPr="0039006B">
        <w:rPr>
          <w:rFonts w:asciiTheme="majorHAnsi" w:hAnsiTheme="majorHAnsi" w:cstheme="majorHAnsi"/>
          <w:shd w:val="clear" w:color="auto" w:fill="FFFFFF"/>
        </w:rPr>
        <w:t xml:space="preserve"> Early intervention mitigates this dilemma. </w:t>
      </w:r>
    </w:p>
    <w:p w14:paraId="1DB0897F" w14:textId="286F6670" w:rsidR="0039006B" w:rsidRPr="00FE2125" w:rsidRDefault="0039006B" w:rsidP="0039006B">
      <w:pPr>
        <w:pStyle w:val="BodyText"/>
        <w:spacing w:before="270" w:line="235" w:lineRule="auto"/>
        <w:ind w:right="983"/>
        <w:jc w:val="both"/>
        <w:rPr>
          <w:rFonts w:asciiTheme="majorHAnsi" w:hAnsiTheme="majorHAnsi" w:cstheme="majorHAnsi"/>
          <w:sz w:val="24"/>
          <w:szCs w:val="24"/>
        </w:rPr>
      </w:pPr>
      <w:r w:rsidRPr="00FE2125">
        <w:rPr>
          <w:rFonts w:asciiTheme="majorHAnsi" w:hAnsiTheme="majorHAnsi" w:cstheme="majorHAnsi"/>
          <w:color w:val="231F20"/>
          <w:sz w:val="24"/>
          <w:szCs w:val="24"/>
        </w:rPr>
        <w:t>Educators</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have</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been</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discussing</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the</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“right</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way”</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to</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teach</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reading</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for</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years.</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There</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used</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to</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be</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a dichotomy between phonics instruction (the explicit teaching of letters and sounds) and the whole language approach (a focus on discovery and making meaning). Science has ﬁnally shown</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that</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there</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is</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a</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clear</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progression</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to</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eﬀective</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literacy</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instruction.</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First,</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and</w:t>
      </w:r>
      <w:r w:rsidRPr="00FE2125">
        <w:rPr>
          <w:rFonts w:asciiTheme="majorHAnsi" w:hAnsiTheme="majorHAnsi" w:cstheme="majorHAnsi"/>
          <w:color w:val="231F20"/>
          <w:spacing w:val="-2"/>
          <w:sz w:val="24"/>
          <w:szCs w:val="24"/>
        </w:rPr>
        <w:t xml:space="preserve"> </w:t>
      </w:r>
      <w:r w:rsidRPr="00FE2125">
        <w:rPr>
          <w:rFonts w:asciiTheme="majorHAnsi" w:hAnsiTheme="majorHAnsi" w:cstheme="majorHAnsi"/>
          <w:color w:val="231F20"/>
          <w:sz w:val="24"/>
          <w:szCs w:val="24"/>
        </w:rPr>
        <w:t>foremost,</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is the need for children to understand the principles of spelling-sound correspondences and to solidify</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a</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set</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of</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high-frequency</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words</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to</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read</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words</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and</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phrases</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ﬂuently.</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Most</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children</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need explicit teaching to build this knowledge. After decoding and high-frequency sight words are established,</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then</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more</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attention</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can</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be</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devoted</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to</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comprehension</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with</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a</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z w:val="24"/>
          <w:szCs w:val="24"/>
        </w:rPr>
        <w:t>focus</w:t>
      </w:r>
      <w:r w:rsidRPr="00FE2125">
        <w:rPr>
          <w:rFonts w:asciiTheme="majorHAnsi" w:hAnsiTheme="majorHAnsi" w:cstheme="majorHAnsi"/>
          <w:color w:val="231F20"/>
          <w:spacing w:val="-6"/>
          <w:sz w:val="24"/>
          <w:szCs w:val="24"/>
        </w:rPr>
        <w:t xml:space="preserve"> </w:t>
      </w:r>
      <w:r w:rsidRPr="00FE2125">
        <w:rPr>
          <w:rFonts w:asciiTheme="majorHAnsi" w:hAnsiTheme="majorHAnsi" w:cstheme="majorHAnsi"/>
          <w:color w:val="231F20"/>
          <w:sz w:val="24"/>
          <w:szCs w:val="24"/>
        </w:rPr>
        <w:t>on</w:t>
      </w:r>
      <w:r w:rsidRPr="00FE2125">
        <w:rPr>
          <w:rFonts w:asciiTheme="majorHAnsi" w:hAnsiTheme="majorHAnsi" w:cstheme="majorHAnsi"/>
          <w:color w:val="231F20"/>
          <w:spacing w:val="-7"/>
          <w:sz w:val="24"/>
          <w:szCs w:val="24"/>
        </w:rPr>
        <w:t xml:space="preserve"> </w:t>
      </w:r>
      <w:r w:rsidRPr="00FE2125">
        <w:rPr>
          <w:rFonts w:asciiTheme="majorHAnsi" w:hAnsiTheme="majorHAnsi" w:cstheme="majorHAnsi"/>
          <w:color w:val="231F20"/>
          <w:spacing w:val="-2"/>
          <w:sz w:val="24"/>
          <w:szCs w:val="24"/>
        </w:rPr>
        <w:t>meaning.</w:t>
      </w:r>
      <w:r w:rsidR="0062753C">
        <w:rPr>
          <w:rFonts w:asciiTheme="majorHAnsi" w:hAnsiTheme="majorHAnsi" w:cstheme="majorHAnsi"/>
          <w:color w:val="231F20"/>
          <w:spacing w:val="-2"/>
          <w:sz w:val="24"/>
          <w:szCs w:val="24"/>
        </w:rPr>
        <w:t xml:space="preserve"> (MaxScholar)</w:t>
      </w:r>
    </w:p>
    <w:p w14:paraId="189796B8" w14:textId="77777777" w:rsidR="0039006B" w:rsidRPr="00FE2125" w:rsidRDefault="0039006B" w:rsidP="0039006B">
      <w:pPr>
        <w:pStyle w:val="BodyText"/>
        <w:spacing w:before="2"/>
        <w:rPr>
          <w:rFonts w:asciiTheme="majorHAnsi" w:hAnsiTheme="majorHAnsi" w:cstheme="majorHAnsi"/>
          <w:sz w:val="24"/>
          <w:szCs w:val="24"/>
        </w:rPr>
      </w:pPr>
    </w:p>
    <w:p w14:paraId="0A7DD28F" w14:textId="38F48925" w:rsidR="0039006B" w:rsidRPr="00FE2125" w:rsidRDefault="0039006B" w:rsidP="0039006B">
      <w:pPr>
        <w:pStyle w:val="BodyText"/>
        <w:spacing w:line="235" w:lineRule="auto"/>
        <w:ind w:right="1004"/>
        <w:jc w:val="both"/>
        <w:rPr>
          <w:rFonts w:asciiTheme="majorHAnsi" w:hAnsiTheme="majorHAnsi" w:cstheme="majorHAnsi"/>
          <w:sz w:val="24"/>
          <w:szCs w:val="24"/>
        </w:rPr>
      </w:pPr>
      <w:r w:rsidRPr="00FE2125">
        <w:rPr>
          <w:rFonts w:asciiTheme="majorHAnsi" w:hAnsiTheme="majorHAnsi" w:cstheme="majorHAnsi"/>
          <w:color w:val="231F20"/>
          <w:sz w:val="24"/>
          <w:szCs w:val="24"/>
        </w:rPr>
        <w:t>The</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Orton-Gillingham</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(OG)</w:t>
      </w:r>
      <w:r w:rsidRPr="00FE2125">
        <w:rPr>
          <w:rFonts w:asciiTheme="majorHAnsi" w:hAnsiTheme="majorHAnsi" w:cstheme="majorHAnsi"/>
          <w:color w:val="231F20"/>
          <w:spacing w:val="-3"/>
          <w:sz w:val="24"/>
          <w:szCs w:val="24"/>
        </w:rPr>
        <w:t xml:space="preserve"> </w:t>
      </w:r>
      <w:r w:rsidRPr="00FE2125">
        <w:rPr>
          <w:rFonts w:asciiTheme="majorHAnsi" w:hAnsiTheme="majorHAnsi" w:cstheme="majorHAnsi"/>
          <w:color w:val="231F20"/>
          <w:sz w:val="24"/>
          <w:szCs w:val="24"/>
        </w:rPr>
        <w:t>approach</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is</w:t>
      </w:r>
      <w:r w:rsidRPr="00FE2125">
        <w:rPr>
          <w:rFonts w:asciiTheme="majorHAnsi" w:hAnsiTheme="majorHAnsi" w:cstheme="majorHAnsi"/>
          <w:color w:val="231F20"/>
          <w:spacing w:val="-3"/>
          <w:sz w:val="24"/>
          <w:szCs w:val="24"/>
        </w:rPr>
        <w:t xml:space="preserve"> </w:t>
      </w:r>
      <w:r w:rsidRPr="00FE2125">
        <w:rPr>
          <w:rFonts w:asciiTheme="majorHAnsi" w:hAnsiTheme="majorHAnsi" w:cstheme="majorHAnsi"/>
          <w:color w:val="231F20"/>
          <w:sz w:val="24"/>
          <w:szCs w:val="24"/>
        </w:rPr>
        <w:t>a</w:t>
      </w:r>
      <w:r w:rsidRPr="00FE2125">
        <w:rPr>
          <w:rFonts w:asciiTheme="majorHAnsi" w:hAnsiTheme="majorHAnsi" w:cstheme="majorHAnsi"/>
          <w:color w:val="231F20"/>
          <w:spacing w:val="-3"/>
          <w:sz w:val="24"/>
          <w:szCs w:val="24"/>
        </w:rPr>
        <w:t xml:space="preserve"> </w:t>
      </w:r>
      <w:r w:rsidRPr="00FE2125">
        <w:rPr>
          <w:rFonts w:asciiTheme="majorHAnsi" w:hAnsiTheme="majorHAnsi" w:cstheme="majorHAnsi"/>
          <w:color w:val="231F20"/>
          <w:sz w:val="24"/>
          <w:szCs w:val="24"/>
        </w:rPr>
        <w:t>highly</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structured</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way</w:t>
      </w:r>
      <w:r w:rsidRPr="00FE2125">
        <w:rPr>
          <w:rFonts w:asciiTheme="majorHAnsi" w:hAnsiTheme="majorHAnsi" w:cstheme="majorHAnsi"/>
          <w:color w:val="231F20"/>
          <w:spacing w:val="-3"/>
          <w:sz w:val="24"/>
          <w:szCs w:val="24"/>
        </w:rPr>
        <w:t xml:space="preserve"> </w:t>
      </w:r>
      <w:r w:rsidRPr="00FE2125">
        <w:rPr>
          <w:rFonts w:asciiTheme="majorHAnsi" w:hAnsiTheme="majorHAnsi" w:cstheme="majorHAnsi"/>
          <w:color w:val="231F20"/>
          <w:sz w:val="24"/>
          <w:szCs w:val="24"/>
        </w:rPr>
        <w:t>to</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teach</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phonics.</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It</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is</w:t>
      </w:r>
      <w:r w:rsidRPr="00FE2125">
        <w:rPr>
          <w:rFonts w:asciiTheme="majorHAnsi" w:hAnsiTheme="majorHAnsi" w:cstheme="majorHAnsi"/>
          <w:color w:val="231F20"/>
          <w:spacing w:val="-3"/>
          <w:sz w:val="24"/>
          <w:szCs w:val="24"/>
        </w:rPr>
        <w:t xml:space="preserve"> </w:t>
      </w:r>
      <w:r w:rsidRPr="00FE2125">
        <w:rPr>
          <w:rFonts w:asciiTheme="majorHAnsi" w:hAnsiTheme="majorHAnsi" w:cstheme="majorHAnsi"/>
          <w:color w:val="231F20"/>
          <w:sz w:val="24"/>
          <w:szCs w:val="24"/>
        </w:rPr>
        <w:t>explicit, systematic,</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and</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multi-sensory.</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It</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is</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often</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referred</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to</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as</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“structured</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literacy.”</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The</w:t>
      </w:r>
      <w:r w:rsidRPr="00FE2125">
        <w:rPr>
          <w:rFonts w:asciiTheme="majorHAnsi" w:hAnsiTheme="majorHAnsi" w:cstheme="majorHAnsi"/>
          <w:color w:val="231F20"/>
          <w:spacing w:val="-4"/>
          <w:sz w:val="24"/>
          <w:szCs w:val="24"/>
        </w:rPr>
        <w:t xml:space="preserve"> </w:t>
      </w:r>
      <w:r w:rsidRPr="00FE2125">
        <w:rPr>
          <w:rFonts w:asciiTheme="majorHAnsi" w:hAnsiTheme="majorHAnsi" w:cstheme="majorHAnsi"/>
          <w:color w:val="231F20"/>
          <w:sz w:val="24"/>
          <w:szCs w:val="24"/>
        </w:rPr>
        <w:t>MaxScholar OG approach</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is based</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on</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the traditional</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method of</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teaching</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Orton-Gillingham,</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but</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it</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oﬀers a version</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which</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is</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web-based.</w:t>
      </w:r>
      <w:r w:rsidRPr="00FE2125">
        <w:rPr>
          <w:rFonts w:asciiTheme="majorHAnsi" w:hAnsiTheme="majorHAnsi" w:cstheme="majorHAnsi"/>
          <w:color w:val="231F20"/>
          <w:spacing w:val="-15"/>
          <w:sz w:val="24"/>
          <w:szCs w:val="24"/>
        </w:rPr>
        <w:t xml:space="preserve"> </w:t>
      </w:r>
      <w:r w:rsidRPr="00FE2125">
        <w:rPr>
          <w:rFonts w:asciiTheme="majorHAnsi" w:hAnsiTheme="majorHAnsi" w:cstheme="majorHAnsi"/>
          <w:color w:val="231F20"/>
          <w:sz w:val="24"/>
          <w:szCs w:val="24"/>
        </w:rPr>
        <w:t>This</w:t>
      </w:r>
      <w:r w:rsidRPr="00FE2125">
        <w:rPr>
          <w:rFonts w:asciiTheme="majorHAnsi" w:hAnsiTheme="majorHAnsi" w:cstheme="majorHAnsi"/>
          <w:color w:val="231F20"/>
          <w:spacing w:val="-15"/>
          <w:sz w:val="24"/>
          <w:szCs w:val="24"/>
        </w:rPr>
        <w:t xml:space="preserve"> </w:t>
      </w:r>
      <w:r w:rsidRPr="00FE2125">
        <w:rPr>
          <w:rFonts w:asciiTheme="majorHAnsi" w:hAnsiTheme="majorHAnsi" w:cstheme="majorHAnsi"/>
          <w:color w:val="231F20"/>
          <w:sz w:val="24"/>
          <w:szCs w:val="24"/>
        </w:rPr>
        <w:t>enables</w:t>
      </w:r>
      <w:r w:rsidRPr="00FE2125">
        <w:rPr>
          <w:rFonts w:asciiTheme="majorHAnsi" w:hAnsiTheme="majorHAnsi" w:cstheme="majorHAnsi"/>
          <w:color w:val="231F20"/>
          <w:spacing w:val="-15"/>
          <w:sz w:val="24"/>
          <w:szCs w:val="24"/>
        </w:rPr>
        <w:t xml:space="preserve"> </w:t>
      </w:r>
      <w:r w:rsidRPr="00FE2125">
        <w:rPr>
          <w:rFonts w:asciiTheme="majorHAnsi" w:hAnsiTheme="majorHAnsi" w:cstheme="majorHAnsi"/>
          <w:color w:val="231F20"/>
          <w:sz w:val="24"/>
          <w:szCs w:val="24"/>
        </w:rPr>
        <w:t>a</w:t>
      </w:r>
      <w:r w:rsidRPr="00FE2125">
        <w:rPr>
          <w:rFonts w:asciiTheme="majorHAnsi" w:hAnsiTheme="majorHAnsi" w:cstheme="majorHAnsi"/>
          <w:color w:val="231F20"/>
          <w:spacing w:val="-13"/>
          <w:sz w:val="24"/>
          <w:szCs w:val="24"/>
        </w:rPr>
        <w:t xml:space="preserve"> </w:t>
      </w:r>
      <w:r w:rsidRPr="00FE2125">
        <w:rPr>
          <w:rFonts w:asciiTheme="majorHAnsi" w:hAnsiTheme="majorHAnsi" w:cstheme="majorHAnsi"/>
          <w:color w:val="231F20"/>
          <w:sz w:val="24"/>
          <w:szCs w:val="24"/>
        </w:rPr>
        <w:t>teacher</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to</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start</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with</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a</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direct</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approach,</w:t>
      </w:r>
      <w:r w:rsidRPr="00FE2125">
        <w:rPr>
          <w:rFonts w:asciiTheme="majorHAnsi" w:hAnsiTheme="majorHAnsi" w:cstheme="majorHAnsi"/>
          <w:color w:val="231F20"/>
          <w:spacing w:val="-15"/>
          <w:sz w:val="24"/>
          <w:szCs w:val="24"/>
        </w:rPr>
        <w:t xml:space="preserve"> </w:t>
      </w:r>
      <w:r w:rsidRPr="00FE2125">
        <w:rPr>
          <w:rFonts w:asciiTheme="majorHAnsi" w:hAnsiTheme="majorHAnsi" w:cstheme="majorHAnsi"/>
          <w:color w:val="231F20"/>
          <w:sz w:val="24"/>
          <w:szCs w:val="24"/>
        </w:rPr>
        <w:t>then</w:t>
      </w:r>
      <w:r w:rsidRPr="00FE2125">
        <w:rPr>
          <w:rFonts w:asciiTheme="majorHAnsi" w:hAnsiTheme="majorHAnsi" w:cstheme="majorHAnsi"/>
          <w:color w:val="231F20"/>
          <w:spacing w:val="-14"/>
          <w:sz w:val="24"/>
          <w:szCs w:val="24"/>
        </w:rPr>
        <w:t xml:space="preserve"> </w:t>
      </w:r>
      <w:r w:rsidRPr="00FE2125">
        <w:rPr>
          <w:rFonts w:asciiTheme="majorHAnsi" w:hAnsiTheme="majorHAnsi" w:cstheme="majorHAnsi"/>
          <w:color w:val="231F20"/>
          <w:sz w:val="24"/>
          <w:szCs w:val="24"/>
        </w:rPr>
        <w:t xml:space="preserve">allows </w:t>
      </w:r>
      <w:r w:rsidRPr="00FE2125">
        <w:rPr>
          <w:rFonts w:asciiTheme="majorHAnsi" w:hAnsiTheme="majorHAnsi" w:cstheme="majorHAnsi"/>
          <w:color w:val="231F20"/>
          <w:spacing w:val="-2"/>
          <w:sz w:val="24"/>
          <w:szCs w:val="24"/>
        </w:rPr>
        <w:t>students</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to</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work</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on</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their</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own</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with</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software</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which</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guides</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them</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to</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mastery.</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This</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drill</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and</w:t>
      </w:r>
      <w:r w:rsidRPr="00FE2125">
        <w:rPr>
          <w:rFonts w:asciiTheme="majorHAnsi" w:hAnsiTheme="majorHAnsi" w:cstheme="majorHAnsi"/>
          <w:color w:val="231F20"/>
          <w:spacing w:val="-8"/>
          <w:sz w:val="24"/>
          <w:szCs w:val="24"/>
        </w:rPr>
        <w:t xml:space="preserve"> </w:t>
      </w:r>
      <w:r w:rsidRPr="00FE2125">
        <w:rPr>
          <w:rFonts w:asciiTheme="majorHAnsi" w:hAnsiTheme="majorHAnsi" w:cstheme="majorHAnsi"/>
          <w:color w:val="231F20"/>
          <w:spacing w:val="-2"/>
          <w:sz w:val="24"/>
          <w:szCs w:val="24"/>
        </w:rPr>
        <w:t>prac</w:t>
      </w:r>
      <w:r w:rsidRPr="00FE2125">
        <w:rPr>
          <w:rFonts w:asciiTheme="majorHAnsi" w:hAnsiTheme="majorHAnsi" w:cstheme="majorHAnsi"/>
          <w:color w:val="231F20"/>
          <w:sz w:val="24"/>
          <w:szCs w:val="24"/>
        </w:rPr>
        <w:t>tice till mastery model is essential for</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improving</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phonemic awareness</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and</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phonics. Then</w:t>
      </w:r>
      <w:r w:rsidRPr="00FE2125">
        <w:rPr>
          <w:rFonts w:asciiTheme="majorHAnsi" w:hAnsiTheme="majorHAnsi" w:cstheme="majorHAnsi"/>
          <w:color w:val="231F20"/>
          <w:spacing w:val="-1"/>
          <w:sz w:val="24"/>
          <w:szCs w:val="24"/>
        </w:rPr>
        <w:t xml:space="preserve"> </w:t>
      </w:r>
      <w:r w:rsidRPr="00FE2125">
        <w:rPr>
          <w:rFonts w:asciiTheme="majorHAnsi" w:hAnsiTheme="majorHAnsi" w:cstheme="majorHAnsi"/>
          <w:color w:val="231F20"/>
          <w:sz w:val="24"/>
          <w:szCs w:val="24"/>
        </w:rPr>
        <w:t>it is easy to apply this to reading with comprehension.</w:t>
      </w:r>
    </w:p>
    <w:p w14:paraId="0BA3ED66" w14:textId="77777777" w:rsidR="00932EC8" w:rsidRPr="00B307D3" w:rsidRDefault="00932EC8" w:rsidP="008803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color w:val="806000" w:themeColor="accent4" w:themeShade="80"/>
          <w:shd w:val="clear" w:color="auto" w:fill="FFFFFF"/>
        </w:rPr>
      </w:pPr>
    </w:p>
    <w:p w14:paraId="06B07A37" w14:textId="618C07A1" w:rsidR="00DE3188" w:rsidRPr="00B307D3" w:rsidRDefault="00DE3188" w:rsidP="008803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b/>
          <w:bCs/>
          <w:color w:val="806000" w:themeColor="accent4" w:themeShade="80"/>
          <w:shd w:val="clear" w:color="auto" w:fill="FFFFFF"/>
        </w:rPr>
      </w:pPr>
      <w:r w:rsidRPr="00B307D3">
        <w:rPr>
          <w:rFonts w:asciiTheme="majorHAnsi" w:hAnsiTheme="majorHAnsi" w:cstheme="majorHAnsi"/>
          <w:b/>
          <w:bCs/>
          <w:color w:val="806000" w:themeColor="accent4" w:themeShade="80"/>
          <w:shd w:val="clear" w:color="auto" w:fill="FFFFFF"/>
        </w:rPr>
        <w:t>Some facts about reading:</w:t>
      </w:r>
    </w:p>
    <w:p w14:paraId="540D991C" w14:textId="707DB39F" w:rsidR="00DE3188" w:rsidRPr="001A4958" w:rsidRDefault="00DE3188" w:rsidP="00DE318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shd w:val="clear" w:color="auto" w:fill="FFFFFF"/>
        </w:rPr>
      </w:pPr>
      <w:r w:rsidRPr="001A4958">
        <w:rPr>
          <w:rFonts w:asciiTheme="majorHAnsi" w:hAnsiTheme="majorHAnsi" w:cstheme="majorHAnsi"/>
          <w:shd w:val="clear" w:color="auto" w:fill="FFFFFF"/>
        </w:rPr>
        <w:t>If a child is not reading by 3</w:t>
      </w:r>
      <w:r w:rsidRPr="001A4958">
        <w:rPr>
          <w:rFonts w:asciiTheme="majorHAnsi" w:hAnsiTheme="majorHAnsi" w:cstheme="majorHAnsi"/>
          <w:shd w:val="clear" w:color="auto" w:fill="FFFFFF"/>
          <w:vertAlign w:val="superscript"/>
        </w:rPr>
        <w:t>rd</w:t>
      </w:r>
      <w:r w:rsidRPr="001A4958">
        <w:rPr>
          <w:rFonts w:asciiTheme="majorHAnsi" w:hAnsiTheme="majorHAnsi" w:cstheme="majorHAnsi"/>
          <w:shd w:val="clear" w:color="auto" w:fill="FFFFFF"/>
        </w:rPr>
        <w:t xml:space="preserve"> grade, there is an 80% chance that he or she will not be reading by 8</w:t>
      </w:r>
      <w:r w:rsidRPr="001A4958">
        <w:rPr>
          <w:rFonts w:asciiTheme="majorHAnsi" w:hAnsiTheme="majorHAnsi" w:cstheme="majorHAnsi"/>
          <w:shd w:val="clear" w:color="auto" w:fill="FFFFFF"/>
          <w:vertAlign w:val="superscript"/>
        </w:rPr>
        <w:t>th</w:t>
      </w:r>
      <w:r w:rsidRPr="001A4958">
        <w:rPr>
          <w:rFonts w:asciiTheme="majorHAnsi" w:hAnsiTheme="majorHAnsi" w:cstheme="majorHAnsi"/>
          <w:shd w:val="clear" w:color="auto" w:fill="FFFFFF"/>
        </w:rPr>
        <w:t xml:space="preserve"> grade.</w:t>
      </w:r>
    </w:p>
    <w:p w14:paraId="47E7EAC9" w14:textId="2160C7DC" w:rsidR="00930647" w:rsidRPr="001A4958" w:rsidRDefault="00930647" w:rsidP="00DE318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shd w:val="clear" w:color="auto" w:fill="FFFFFF"/>
        </w:rPr>
      </w:pPr>
      <w:r w:rsidRPr="001A4958">
        <w:rPr>
          <w:rFonts w:asciiTheme="majorHAnsi" w:hAnsiTheme="majorHAnsi" w:cstheme="majorHAnsi"/>
          <w:shd w:val="clear" w:color="auto" w:fill="FFFFFF"/>
        </w:rPr>
        <w:t>If a child is not reading by 8</w:t>
      </w:r>
      <w:r w:rsidRPr="001A4958">
        <w:rPr>
          <w:rFonts w:asciiTheme="majorHAnsi" w:hAnsiTheme="majorHAnsi" w:cstheme="majorHAnsi"/>
          <w:shd w:val="clear" w:color="auto" w:fill="FFFFFF"/>
          <w:vertAlign w:val="superscript"/>
        </w:rPr>
        <w:t>th</w:t>
      </w:r>
      <w:r w:rsidRPr="001A4958">
        <w:rPr>
          <w:rFonts w:asciiTheme="majorHAnsi" w:hAnsiTheme="majorHAnsi" w:cstheme="majorHAnsi"/>
          <w:shd w:val="clear" w:color="auto" w:fill="FFFFFF"/>
        </w:rPr>
        <w:t xml:space="preserve"> grade, there is an 80% chance of him or her dropping out of school.</w:t>
      </w:r>
    </w:p>
    <w:p w14:paraId="37C08A12" w14:textId="07009CCE" w:rsidR="00930647" w:rsidRPr="001A4958" w:rsidRDefault="00930647" w:rsidP="00DE318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shd w:val="clear" w:color="auto" w:fill="FFFFFF"/>
        </w:rPr>
      </w:pPr>
      <w:r w:rsidRPr="001A4958">
        <w:rPr>
          <w:rFonts w:asciiTheme="majorHAnsi" w:hAnsiTheme="majorHAnsi" w:cstheme="majorHAnsi"/>
          <w:shd w:val="clear" w:color="auto" w:fill="FFFFFF"/>
        </w:rPr>
        <w:t>If a child drops out of high school, there is a high likelihood of becoming incarcerated in the juvenile justice system.</w:t>
      </w:r>
    </w:p>
    <w:p w14:paraId="3D8C51B8" w14:textId="535E27A4" w:rsidR="00930647" w:rsidRPr="001A4958" w:rsidRDefault="00930647" w:rsidP="00DE318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shd w:val="clear" w:color="auto" w:fill="FFFFFF"/>
        </w:rPr>
      </w:pPr>
      <w:r w:rsidRPr="001A4958">
        <w:rPr>
          <w:rFonts w:asciiTheme="majorHAnsi" w:hAnsiTheme="majorHAnsi" w:cstheme="majorHAnsi"/>
          <w:shd w:val="clear" w:color="auto" w:fill="FFFFFF"/>
        </w:rPr>
        <w:t>It costs over $130,000 per year to keep someone in a juvenile detention center. (William “Bill” Ellis, 1940-1995, President of Orton Society)</w:t>
      </w:r>
    </w:p>
    <w:p w14:paraId="5E239306" w14:textId="77777777" w:rsidR="00FE2125" w:rsidRPr="00B307D3" w:rsidRDefault="00FE2125" w:rsidP="001A49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color w:val="806000" w:themeColor="accent4" w:themeShade="80"/>
          <w:shd w:val="clear" w:color="auto" w:fill="FFFFFF"/>
        </w:rPr>
      </w:pPr>
    </w:p>
    <w:p w14:paraId="1FE463FA" w14:textId="60D609C1" w:rsidR="00D257BF" w:rsidRPr="00FE2125" w:rsidRDefault="00FE2125" w:rsidP="00FE2125">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Theme="majorHAnsi" w:hAnsiTheme="majorHAnsi" w:cstheme="majorHAnsi"/>
          <w:b/>
          <w:bCs/>
          <w:color w:val="806000" w:themeColor="accent4" w:themeShade="80"/>
          <w:sz w:val="32"/>
          <w:szCs w:val="32"/>
          <w:shd w:val="clear" w:color="auto" w:fill="FFFFFF"/>
        </w:rPr>
      </w:pPr>
      <w:r w:rsidRPr="00FE2125">
        <w:rPr>
          <w:rFonts w:asciiTheme="majorHAnsi" w:hAnsiTheme="majorHAnsi" w:cstheme="majorHAnsi"/>
          <w:b/>
          <w:bCs/>
          <w:color w:val="806000" w:themeColor="accent4" w:themeShade="80"/>
          <w:sz w:val="32"/>
          <w:szCs w:val="32"/>
          <w:shd w:val="clear" w:color="auto" w:fill="FFFFFF"/>
        </w:rPr>
        <w:t>What is the Orton-Gilli</w:t>
      </w:r>
      <w:r>
        <w:rPr>
          <w:rFonts w:asciiTheme="majorHAnsi" w:hAnsiTheme="majorHAnsi" w:cstheme="majorHAnsi"/>
          <w:b/>
          <w:bCs/>
          <w:color w:val="806000" w:themeColor="accent4" w:themeShade="80"/>
          <w:sz w:val="32"/>
          <w:szCs w:val="32"/>
          <w:shd w:val="clear" w:color="auto" w:fill="FFFFFF"/>
        </w:rPr>
        <w:t>n</w:t>
      </w:r>
      <w:r w:rsidRPr="00FE2125">
        <w:rPr>
          <w:rFonts w:asciiTheme="majorHAnsi" w:hAnsiTheme="majorHAnsi" w:cstheme="majorHAnsi"/>
          <w:b/>
          <w:bCs/>
          <w:color w:val="806000" w:themeColor="accent4" w:themeShade="80"/>
          <w:sz w:val="32"/>
          <w:szCs w:val="32"/>
          <w:shd w:val="clear" w:color="auto" w:fill="FFFFFF"/>
        </w:rPr>
        <w:t>gham approach?</w:t>
      </w:r>
    </w:p>
    <w:p w14:paraId="0B5CF687" w14:textId="77777777" w:rsidR="00B307D3" w:rsidRPr="00B307D3" w:rsidRDefault="00B307D3" w:rsidP="00B307D3">
      <w:pPr>
        <w:pStyle w:val="BodyText"/>
        <w:spacing w:before="175" w:line="235" w:lineRule="auto"/>
        <w:ind w:right="1109"/>
        <w:jc w:val="both"/>
        <w:rPr>
          <w:sz w:val="24"/>
          <w:szCs w:val="24"/>
        </w:rPr>
      </w:pPr>
      <w:r w:rsidRPr="00B307D3">
        <w:rPr>
          <w:color w:val="231F20"/>
          <w:sz w:val="24"/>
          <w:szCs w:val="24"/>
        </w:rPr>
        <w:t>The Orton-Gillingham (OG) approach was ﬁrst conceived by Dr. Samuel T. Orton, a neuro- psychiatrist and pathologist who challenged Anna Gillingham, an educator, in the 1920s and 1930s</w:t>
      </w:r>
      <w:r w:rsidRPr="00B307D3">
        <w:rPr>
          <w:color w:val="231F20"/>
          <w:spacing w:val="-15"/>
          <w:sz w:val="24"/>
          <w:szCs w:val="24"/>
        </w:rPr>
        <w:t xml:space="preserve"> </w:t>
      </w:r>
      <w:r w:rsidRPr="00B307D3">
        <w:rPr>
          <w:color w:val="231F20"/>
          <w:sz w:val="24"/>
          <w:szCs w:val="24"/>
        </w:rPr>
        <w:t>to</w:t>
      </w:r>
      <w:r w:rsidRPr="00B307D3">
        <w:rPr>
          <w:color w:val="231F20"/>
          <w:spacing w:val="-15"/>
          <w:sz w:val="24"/>
          <w:szCs w:val="24"/>
        </w:rPr>
        <w:t xml:space="preserve"> </w:t>
      </w:r>
      <w:r w:rsidRPr="00B307D3">
        <w:rPr>
          <w:color w:val="231F20"/>
          <w:sz w:val="24"/>
          <w:szCs w:val="24"/>
        </w:rPr>
        <w:t>develop</w:t>
      </w:r>
      <w:r w:rsidRPr="00B307D3">
        <w:rPr>
          <w:color w:val="231F20"/>
          <w:spacing w:val="-15"/>
          <w:sz w:val="24"/>
          <w:szCs w:val="24"/>
        </w:rPr>
        <w:t xml:space="preserve"> </w:t>
      </w:r>
      <w:r w:rsidRPr="00B307D3">
        <w:rPr>
          <w:color w:val="231F20"/>
          <w:sz w:val="24"/>
          <w:szCs w:val="24"/>
        </w:rPr>
        <w:t>an</w:t>
      </w:r>
      <w:r w:rsidRPr="00B307D3">
        <w:rPr>
          <w:color w:val="231F20"/>
          <w:spacing w:val="-14"/>
          <w:sz w:val="24"/>
          <w:szCs w:val="24"/>
        </w:rPr>
        <w:t xml:space="preserve"> </w:t>
      </w:r>
      <w:r w:rsidRPr="00B307D3">
        <w:rPr>
          <w:color w:val="231F20"/>
          <w:sz w:val="24"/>
          <w:szCs w:val="24"/>
        </w:rPr>
        <w:t>approach</w:t>
      </w:r>
      <w:r w:rsidRPr="00B307D3">
        <w:rPr>
          <w:color w:val="231F20"/>
          <w:spacing w:val="-15"/>
          <w:sz w:val="24"/>
          <w:szCs w:val="24"/>
        </w:rPr>
        <w:t xml:space="preserve"> </w:t>
      </w:r>
      <w:r w:rsidRPr="00B307D3">
        <w:rPr>
          <w:color w:val="231F20"/>
          <w:sz w:val="24"/>
          <w:szCs w:val="24"/>
        </w:rPr>
        <w:t>for</w:t>
      </w:r>
      <w:r w:rsidRPr="00B307D3">
        <w:rPr>
          <w:color w:val="231F20"/>
          <w:spacing w:val="-15"/>
          <w:sz w:val="24"/>
          <w:szCs w:val="24"/>
        </w:rPr>
        <w:t xml:space="preserve"> </w:t>
      </w:r>
      <w:r w:rsidRPr="00B307D3">
        <w:rPr>
          <w:color w:val="231F20"/>
          <w:sz w:val="24"/>
          <w:szCs w:val="24"/>
        </w:rPr>
        <w:t>teaching</w:t>
      </w:r>
      <w:r w:rsidRPr="00B307D3">
        <w:rPr>
          <w:color w:val="231F20"/>
          <w:spacing w:val="-14"/>
          <w:sz w:val="24"/>
          <w:szCs w:val="24"/>
        </w:rPr>
        <w:t xml:space="preserve"> </w:t>
      </w:r>
      <w:r w:rsidRPr="00B307D3">
        <w:rPr>
          <w:color w:val="231F20"/>
          <w:sz w:val="24"/>
          <w:szCs w:val="24"/>
        </w:rPr>
        <w:t>reading</w:t>
      </w:r>
      <w:r w:rsidRPr="00B307D3">
        <w:rPr>
          <w:color w:val="231F20"/>
          <w:spacing w:val="-15"/>
          <w:sz w:val="24"/>
          <w:szCs w:val="24"/>
        </w:rPr>
        <w:t xml:space="preserve"> </w:t>
      </w:r>
      <w:r w:rsidRPr="00B307D3">
        <w:rPr>
          <w:color w:val="231F20"/>
          <w:sz w:val="24"/>
          <w:szCs w:val="24"/>
        </w:rPr>
        <w:t>to</w:t>
      </w:r>
      <w:r w:rsidRPr="00B307D3">
        <w:rPr>
          <w:color w:val="231F20"/>
          <w:spacing w:val="-15"/>
          <w:sz w:val="24"/>
          <w:szCs w:val="24"/>
        </w:rPr>
        <w:t xml:space="preserve"> </w:t>
      </w:r>
      <w:r w:rsidRPr="00B307D3">
        <w:rPr>
          <w:color w:val="231F20"/>
          <w:sz w:val="24"/>
          <w:szCs w:val="24"/>
        </w:rPr>
        <w:t>those</w:t>
      </w:r>
      <w:r w:rsidRPr="00B307D3">
        <w:rPr>
          <w:color w:val="231F20"/>
          <w:spacing w:val="-14"/>
          <w:sz w:val="24"/>
          <w:szCs w:val="24"/>
        </w:rPr>
        <w:t xml:space="preserve"> </w:t>
      </w:r>
      <w:r w:rsidRPr="00B307D3">
        <w:rPr>
          <w:color w:val="231F20"/>
          <w:sz w:val="24"/>
          <w:szCs w:val="24"/>
        </w:rPr>
        <w:t>children</w:t>
      </w:r>
      <w:r w:rsidRPr="00B307D3">
        <w:rPr>
          <w:color w:val="231F20"/>
          <w:spacing w:val="-15"/>
          <w:sz w:val="24"/>
          <w:szCs w:val="24"/>
        </w:rPr>
        <w:t xml:space="preserve"> </w:t>
      </w:r>
      <w:r w:rsidRPr="00B307D3">
        <w:rPr>
          <w:color w:val="231F20"/>
          <w:sz w:val="24"/>
          <w:szCs w:val="24"/>
        </w:rPr>
        <w:t>who</w:t>
      </w:r>
      <w:r w:rsidRPr="00B307D3">
        <w:rPr>
          <w:color w:val="231F20"/>
          <w:spacing w:val="-15"/>
          <w:sz w:val="24"/>
          <w:szCs w:val="24"/>
        </w:rPr>
        <w:t xml:space="preserve"> </w:t>
      </w:r>
      <w:r w:rsidRPr="00B307D3">
        <w:rPr>
          <w:color w:val="231F20"/>
          <w:sz w:val="24"/>
          <w:szCs w:val="24"/>
        </w:rPr>
        <w:t>suﬀered</w:t>
      </w:r>
      <w:r w:rsidRPr="00B307D3">
        <w:rPr>
          <w:color w:val="231F20"/>
          <w:spacing w:val="-15"/>
          <w:sz w:val="24"/>
          <w:szCs w:val="24"/>
        </w:rPr>
        <w:t xml:space="preserve"> </w:t>
      </w:r>
      <w:r w:rsidRPr="00B307D3">
        <w:rPr>
          <w:color w:val="231F20"/>
          <w:sz w:val="24"/>
          <w:szCs w:val="24"/>
        </w:rPr>
        <w:t>from</w:t>
      </w:r>
      <w:r w:rsidRPr="00B307D3">
        <w:rPr>
          <w:color w:val="231F20"/>
          <w:spacing w:val="-14"/>
          <w:sz w:val="24"/>
          <w:szCs w:val="24"/>
        </w:rPr>
        <w:t xml:space="preserve"> </w:t>
      </w:r>
      <w:r w:rsidRPr="00B307D3">
        <w:rPr>
          <w:color w:val="231F20"/>
          <w:sz w:val="24"/>
          <w:szCs w:val="24"/>
        </w:rPr>
        <w:t>“word blindness,” which is a term that has now been changed to “dyslexia.” When Anna Gillingham was teaching at the Friends School in Baltimore, she befriended another teacher, Diana Hanbury</w:t>
      </w:r>
      <w:r w:rsidRPr="00B307D3">
        <w:rPr>
          <w:color w:val="231F20"/>
          <w:spacing w:val="-10"/>
          <w:sz w:val="24"/>
          <w:szCs w:val="24"/>
        </w:rPr>
        <w:t xml:space="preserve"> </w:t>
      </w:r>
      <w:r w:rsidRPr="00B307D3">
        <w:rPr>
          <w:color w:val="231F20"/>
          <w:sz w:val="24"/>
          <w:szCs w:val="24"/>
        </w:rPr>
        <w:t>King,</w:t>
      </w:r>
      <w:r w:rsidRPr="00B307D3">
        <w:rPr>
          <w:color w:val="231F20"/>
          <w:spacing w:val="-10"/>
          <w:sz w:val="24"/>
          <w:szCs w:val="24"/>
        </w:rPr>
        <w:t xml:space="preserve"> </w:t>
      </w:r>
      <w:r w:rsidRPr="00B307D3">
        <w:rPr>
          <w:color w:val="231F20"/>
          <w:sz w:val="24"/>
          <w:szCs w:val="24"/>
        </w:rPr>
        <w:t>and</w:t>
      </w:r>
      <w:r w:rsidRPr="00B307D3">
        <w:rPr>
          <w:color w:val="231F20"/>
          <w:spacing w:val="-10"/>
          <w:sz w:val="24"/>
          <w:szCs w:val="24"/>
        </w:rPr>
        <w:t xml:space="preserve"> </w:t>
      </w:r>
      <w:r w:rsidRPr="00B307D3">
        <w:rPr>
          <w:color w:val="231F20"/>
          <w:sz w:val="24"/>
          <w:szCs w:val="24"/>
        </w:rPr>
        <w:t>taught</w:t>
      </w:r>
      <w:r w:rsidRPr="00B307D3">
        <w:rPr>
          <w:color w:val="231F20"/>
          <w:spacing w:val="-10"/>
          <w:sz w:val="24"/>
          <w:szCs w:val="24"/>
        </w:rPr>
        <w:t xml:space="preserve"> </w:t>
      </w:r>
      <w:r w:rsidRPr="00B307D3">
        <w:rPr>
          <w:color w:val="231F20"/>
          <w:sz w:val="24"/>
          <w:szCs w:val="24"/>
        </w:rPr>
        <w:t>her</w:t>
      </w:r>
      <w:r w:rsidRPr="00B307D3">
        <w:rPr>
          <w:color w:val="231F20"/>
          <w:spacing w:val="-10"/>
          <w:sz w:val="24"/>
          <w:szCs w:val="24"/>
        </w:rPr>
        <w:t xml:space="preserve"> </w:t>
      </w:r>
      <w:r w:rsidRPr="00B307D3">
        <w:rPr>
          <w:color w:val="231F20"/>
          <w:sz w:val="24"/>
          <w:szCs w:val="24"/>
        </w:rPr>
        <w:t>this</w:t>
      </w:r>
      <w:r w:rsidRPr="00B307D3">
        <w:rPr>
          <w:color w:val="231F20"/>
          <w:spacing w:val="-10"/>
          <w:sz w:val="24"/>
          <w:szCs w:val="24"/>
        </w:rPr>
        <w:t xml:space="preserve"> </w:t>
      </w:r>
      <w:r w:rsidRPr="00B307D3">
        <w:rPr>
          <w:color w:val="231F20"/>
          <w:sz w:val="24"/>
          <w:szCs w:val="24"/>
        </w:rPr>
        <w:t>Orton-Gillingham</w:t>
      </w:r>
      <w:r w:rsidRPr="00B307D3">
        <w:rPr>
          <w:color w:val="231F20"/>
          <w:spacing w:val="-10"/>
          <w:sz w:val="24"/>
          <w:szCs w:val="24"/>
        </w:rPr>
        <w:t xml:space="preserve"> </w:t>
      </w:r>
      <w:r w:rsidRPr="00B307D3">
        <w:rPr>
          <w:color w:val="231F20"/>
          <w:sz w:val="24"/>
          <w:szCs w:val="24"/>
        </w:rPr>
        <w:t>approach.</w:t>
      </w:r>
      <w:r w:rsidRPr="00B307D3">
        <w:rPr>
          <w:color w:val="231F20"/>
          <w:spacing w:val="-10"/>
          <w:sz w:val="24"/>
          <w:szCs w:val="24"/>
        </w:rPr>
        <w:t xml:space="preserve"> </w:t>
      </w:r>
      <w:r w:rsidRPr="00B307D3">
        <w:rPr>
          <w:color w:val="231F20"/>
          <w:sz w:val="24"/>
          <w:szCs w:val="24"/>
        </w:rPr>
        <w:t>It</w:t>
      </w:r>
      <w:r w:rsidRPr="00B307D3">
        <w:rPr>
          <w:color w:val="231F20"/>
          <w:spacing w:val="-10"/>
          <w:sz w:val="24"/>
          <w:szCs w:val="24"/>
        </w:rPr>
        <w:t xml:space="preserve"> </w:t>
      </w:r>
      <w:r w:rsidRPr="00B307D3">
        <w:rPr>
          <w:color w:val="231F20"/>
          <w:sz w:val="24"/>
          <w:szCs w:val="24"/>
        </w:rPr>
        <w:t>was</w:t>
      </w:r>
      <w:r w:rsidRPr="00B307D3">
        <w:rPr>
          <w:color w:val="231F20"/>
          <w:spacing w:val="-10"/>
          <w:sz w:val="24"/>
          <w:szCs w:val="24"/>
        </w:rPr>
        <w:t xml:space="preserve"> </w:t>
      </w:r>
      <w:r w:rsidRPr="00B307D3">
        <w:rPr>
          <w:color w:val="231F20"/>
          <w:sz w:val="24"/>
          <w:szCs w:val="24"/>
        </w:rPr>
        <w:t>Diana</w:t>
      </w:r>
      <w:r w:rsidRPr="00B307D3">
        <w:rPr>
          <w:color w:val="231F20"/>
          <w:spacing w:val="-10"/>
          <w:sz w:val="24"/>
          <w:szCs w:val="24"/>
        </w:rPr>
        <w:t xml:space="preserve"> </w:t>
      </w:r>
      <w:r w:rsidRPr="00B307D3">
        <w:rPr>
          <w:color w:val="231F20"/>
          <w:sz w:val="24"/>
          <w:szCs w:val="24"/>
        </w:rPr>
        <w:t>Hanbury</w:t>
      </w:r>
      <w:r w:rsidRPr="00B307D3">
        <w:rPr>
          <w:color w:val="231F20"/>
          <w:spacing w:val="-10"/>
          <w:sz w:val="24"/>
          <w:szCs w:val="24"/>
        </w:rPr>
        <w:t xml:space="preserve"> </w:t>
      </w:r>
      <w:r w:rsidRPr="00B307D3">
        <w:rPr>
          <w:color w:val="231F20"/>
          <w:sz w:val="24"/>
          <w:szCs w:val="24"/>
        </w:rPr>
        <w:t>King</w:t>
      </w:r>
      <w:r w:rsidRPr="00B307D3">
        <w:rPr>
          <w:color w:val="231F20"/>
          <w:spacing w:val="-10"/>
          <w:sz w:val="24"/>
          <w:szCs w:val="24"/>
        </w:rPr>
        <w:t xml:space="preserve"> </w:t>
      </w:r>
      <w:r w:rsidRPr="00B307D3">
        <w:rPr>
          <w:color w:val="231F20"/>
          <w:sz w:val="24"/>
          <w:szCs w:val="24"/>
        </w:rPr>
        <w:t>who taught the approach to our founder, Dr. Deborah Levy. It is Dr. Levy who has developed a training program and certiﬁcation process to teach more teachers and administrators an approach which has widespread use even beyond those children who have been labeled as having dyslexia.</w:t>
      </w:r>
    </w:p>
    <w:p w14:paraId="35767FCD" w14:textId="77777777" w:rsidR="00B307D3" w:rsidRPr="00B307D3" w:rsidRDefault="00B307D3" w:rsidP="008803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color w:val="806000" w:themeColor="accent4" w:themeShade="80"/>
          <w:sz w:val="19"/>
          <w:szCs w:val="19"/>
          <w:shd w:val="clear" w:color="auto" w:fill="FFFFFF"/>
        </w:rPr>
      </w:pPr>
    </w:p>
    <w:p w14:paraId="042C7716" w14:textId="2B8F9326" w:rsidR="00500161" w:rsidRDefault="001A4958" w:rsidP="001A49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center"/>
        <w:rPr>
          <w:rFonts w:asciiTheme="majorHAnsi" w:hAnsiTheme="majorHAnsi" w:cstheme="majorHAnsi"/>
          <w:b/>
          <w:bCs/>
          <w:color w:val="806000" w:themeColor="accent4" w:themeShade="80"/>
          <w:sz w:val="32"/>
          <w:szCs w:val="32"/>
          <w:shd w:val="clear" w:color="auto" w:fill="FFFFFF"/>
        </w:rPr>
      </w:pPr>
      <w:r>
        <w:rPr>
          <w:rFonts w:asciiTheme="majorHAnsi" w:hAnsiTheme="majorHAnsi" w:cstheme="majorHAnsi"/>
          <w:b/>
          <w:bCs/>
          <w:color w:val="806000" w:themeColor="accent4" w:themeShade="80"/>
          <w:sz w:val="32"/>
          <w:szCs w:val="32"/>
          <w:shd w:val="clear" w:color="auto" w:fill="FFFFFF"/>
        </w:rPr>
        <w:t>Course Description</w:t>
      </w:r>
    </w:p>
    <w:p w14:paraId="1BE2E6DB" w14:textId="77777777" w:rsidR="001A4958" w:rsidRDefault="001A4958" w:rsidP="001A4958">
      <w:pPr>
        <w:pStyle w:val="BodyText"/>
        <w:spacing w:before="53" w:line="235" w:lineRule="auto"/>
        <w:ind w:right="955"/>
      </w:pPr>
      <w:r w:rsidRPr="001A4958">
        <w:rPr>
          <w:color w:val="231F20"/>
          <w:sz w:val="24"/>
          <w:szCs w:val="24"/>
        </w:rPr>
        <w:t>The</w:t>
      </w:r>
      <w:r w:rsidRPr="001A4958">
        <w:rPr>
          <w:color w:val="231F20"/>
          <w:spacing w:val="40"/>
          <w:sz w:val="24"/>
          <w:szCs w:val="24"/>
        </w:rPr>
        <w:t xml:space="preserve"> </w:t>
      </w:r>
      <w:r w:rsidRPr="001A4958">
        <w:rPr>
          <w:color w:val="231F20"/>
          <w:sz w:val="24"/>
          <w:szCs w:val="24"/>
        </w:rPr>
        <w:t>on-line</w:t>
      </w:r>
      <w:r w:rsidRPr="001A4958">
        <w:rPr>
          <w:color w:val="231F20"/>
          <w:spacing w:val="40"/>
          <w:sz w:val="24"/>
          <w:szCs w:val="24"/>
        </w:rPr>
        <w:t xml:space="preserve"> </w:t>
      </w:r>
      <w:r w:rsidRPr="001A4958">
        <w:rPr>
          <w:color w:val="231F20"/>
          <w:sz w:val="24"/>
          <w:szCs w:val="24"/>
        </w:rPr>
        <w:t>comprehensive</w:t>
      </w:r>
      <w:r w:rsidRPr="001A4958">
        <w:rPr>
          <w:color w:val="231F20"/>
          <w:spacing w:val="40"/>
          <w:sz w:val="24"/>
          <w:szCs w:val="24"/>
        </w:rPr>
        <w:t xml:space="preserve"> </w:t>
      </w:r>
      <w:r w:rsidRPr="001A4958">
        <w:rPr>
          <w:color w:val="231F20"/>
          <w:sz w:val="24"/>
          <w:szCs w:val="24"/>
        </w:rPr>
        <w:t>training</w:t>
      </w:r>
      <w:r w:rsidRPr="001A4958">
        <w:rPr>
          <w:color w:val="231F20"/>
          <w:spacing w:val="40"/>
          <w:sz w:val="24"/>
          <w:szCs w:val="24"/>
        </w:rPr>
        <w:t xml:space="preserve"> </w:t>
      </w:r>
      <w:r w:rsidRPr="001A4958">
        <w:rPr>
          <w:color w:val="231F20"/>
          <w:sz w:val="24"/>
          <w:szCs w:val="24"/>
        </w:rPr>
        <w:t>provides</w:t>
      </w:r>
      <w:r w:rsidRPr="001A4958">
        <w:rPr>
          <w:color w:val="231F20"/>
          <w:spacing w:val="40"/>
          <w:sz w:val="24"/>
          <w:szCs w:val="24"/>
        </w:rPr>
        <w:t xml:space="preserve"> </w:t>
      </w:r>
      <w:r w:rsidRPr="001A4958">
        <w:rPr>
          <w:color w:val="231F20"/>
          <w:sz w:val="24"/>
          <w:szCs w:val="24"/>
        </w:rPr>
        <w:t>participants</w:t>
      </w:r>
      <w:r w:rsidRPr="001A4958">
        <w:rPr>
          <w:color w:val="231F20"/>
          <w:spacing w:val="40"/>
          <w:sz w:val="24"/>
          <w:szCs w:val="24"/>
        </w:rPr>
        <w:t xml:space="preserve"> </w:t>
      </w:r>
      <w:r w:rsidRPr="001A4958">
        <w:rPr>
          <w:color w:val="231F20"/>
          <w:sz w:val="24"/>
          <w:szCs w:val="24"/>
        </w:rPr>
        <w:t>with</w:t>
      </w:r>
      <w:r w:rsidRPr="001A4958">
        <w:rPr>
          <w:color w:val="231F20"/>
          <w:spacing w:val="40"/>
          <w:sz w:val="24"/>
          <w:szCs w:val="24"/>
        </w:rPr>
        <w:t xml:space="preserve"> </w:t>
      </w:r>
      <w:r w:rsidRPr="001A4958">
        <w:rPr>
          <w:color w:val="231F20"/>
          <w:sz w:val="24"/>
          <w:szCs w:val="24"/>
        </w:rPr>
        <w:t>an</w:t>
      </w:r>
      <w:r w:rsidRPr="001A4958">
        <w:rPr>
          <w:color w:val="231F20"/>
          <w:spacing w:val="40"/>
          <w:sz w:val="24"/>
          <w:szCs w:val="24"/>
        </w:rPr>
        <w:t xml:space="preserve"> </w:t>
      </w:r>
      <w:r w:rsidRPr="001A4958">
        <w:rPr>
          <w:color w:val="231F20"/>
          <w:sz w:val="24"/>
          <w:szCs w:val="24"/>
        </w:rPr>
        <w:t>understanding</w:t>
      </w:r>
      <w:r w:rsidRPr="001A4958">
        <w:rPr>
          <w:color w:val="231F20"/>
          <w:spacing w:val="40"/>
          <w:sz w:val="24"/>
          <w:szCs w:val="24"/>
        </w:rPr>
        <w:t xml:space="preserve"> </w:t>
      </w:r>
      <w:r w:rsidRPr="001A4958">
        <w:rPr>
          <w:color w:val="231F20"/>
          <w:sz w:val="24"/>
          <w:szCs w:val="24"/>
        </w:rPr>
        <w:t>of</w:t>
      </w:r>
      <w:r w:rsidRPr="001A4958">
        <w:rPr>
          <w:color w:val="231F20"/>
          <w:spacing w:val="40"/>
          <w:sz w:val="24"/>
          <w:szCs w:val="24"/>
        </w:rPr>
        <w:t xml:space="preserve"> </w:t>
      </w:r>
      <w:r w:rsidRPr="001A4958">
        <w:rPr>
          <w:color w:val="231F20"/>
          <w:sz w:val="24"/>
          <w:szCs w:val="24"/>
        </w:rPr>
        <w:t>the MaxScholar Orton-Gillingham approach over the course of 30 hours</w:t>
      </w:r>
      <w:r>
        <w:rPr>
          <w:color w:val="231F20"/>
        </w:rPr>
        <w:t>.</w:t>
      </w:r>
    </w:p>
    <w:p w14:paraId="3E0CF1E5" w14:textId="77777777" w:rsidR="001A4958" w:rsidRPr="001A4958" w:rsidRDefault="001A4958" w:rsidP="001A49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b/>
          <w:bCs/>
          <w:color w:val="806000" w:themeColor="accent4" w:themeShade="80"/>
          <w:shd w:val="clear" w:color="auto" w:fill="FFFFFF"/>
        </w:rPr>
      </w:pPr>
    </w:p>
    <w:p w14:paraId="1883C44E" w14:textId="2A1E17A1" w:rsidR="006E4760" w:rsidRPr="00B307D3" w:rsidRDefault="006E4760" w:rsidP="008803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b/>
          <w:bCs/>
          <w:color w:val="806000" w:themeColor="accent4" w:themeShade="80"/>
          <w:sz w:val="28"/>
          <w:szCs w:val="28"/>
          <w:shd w:val="clear" w:color="auto" w:fill="FFFFFF"/>
        </w:rPr>
      </w:pPr>
      <w:r w:rsidRPr="00B307D3">
        <w:rPr>
          <w:rFonts w:asciiTheme="majorHAnsi" w:hAnsiTheme="majorHAnsi" w:cstheme="majorHAnsi"/>
          <w:b/>
          <w:bCs/>
          <w:color w:val="806000" w:themeColor="accent4" w:themeShade="80"/>
          <w:sz w:val="28"/>
          <w:szCs w:val="28"/>
          <w:shd w:val="clear" w:color="auto" w:fill="FFFFFF"/>
        </w:rPr>
        <w:t>Phase 1: Orton Gillingham Training</w:t>
      </w:r>
    </w:p>
    <w:p w14:paraId="07B13354" w14:textId="133E37A7" w:rsidR="006E4760" w:rsidRDefault="006E4760" w:rsidP="008803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rPr>
      </w:pPr>
      <w:r w:rsidRPr="00B307D3">
        <w:rPr>
          <w:rFonts w:asciiTheme="majorHAnsi" w:hAnsiTheme="majorHAnsi" w:cstheme="majorHAnsi"/>
        </w:rPr>
        <w:t>Orton-Gillingham is an approach intended primarily for use with individuals who have difficulty with reading, spelling, and writing, associated with dyslexia. It is a powerful tool of exceptional breadth, depth, and flexibility. This training is geared for teachers, especially Special Ed teachers, Literacy Coaches, Tutors, Speech &amp; Language Therapists, ELL teachers, and Parents.</w:t>
      </w:r>
    </w:p>
    <w:p w14:paraId="54E9CA59" w14:textId="77777777" w:rsidR="0039006B" w:rsidRPr="00B307D3" w:rsidRDefault="0039006B" w:rsidP="0088035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rPr>
          <w:rFonts w:asciiTheme="majorHAnsi" w:hAnsiTheme="majorHAnsi" w:cstheme="majorHAnsi"/>
        </w:rPr>
      </w:pPr>
    </w:p>
    <w:p w14:paraId="5CCDAE9F" w14:textId="431E56B5" w:rsidR="001A4958" w:rsidRPr="0039006B" w:rsidRDefault="001A4958" w:rsidP="0039006B">
      <w:pPr>
        <w:pStyle w:val="BodyText"/>
      </w:pPr>
      <w:r>
        <w:rPr>
          <w:color w:val="231F20"/>
        </w:rPr>
        <w:t>Participants</w:t>
      </w:r>
      <w:r>
        <w:rPr>
          <w:color w:val="231F20"/>
          <w:spacing w:val="-5"/>
        </w:rPr>
        <w:t xml:space="preserve"> </w:t>
      </w:r>
      <w:r>
        <w:rPr>
          <w:color w:val="231F20"/>
        </w:rPr>
        <w:t>will</w:t>
      </w:r>
      <w:r>
        <w:rPr>
          <w:color w:val="231F20"/>
          <w:spacing w:val="-5"/>
        </w:rPr>
        <w:t xml:space="preserve"> </w:t>
      </w:r>
      <w:r>
        <w:rPr>
          <w:color w:val="231F20"/>
        </w:rPr>
        <w:t>learn</w:t>
      </w:r>
      <w:r>
        <w:rPr>
          <w:color w:val="231F20"/>
          <w:spacing w:val="-5"/>
        </w:rPr>
        <w:t xml:space="preserve"> </w:t>
      </w:r>
      <w:r>
        <w:rPr>
          <w:color w:val="231F20"/>
        </w:rPr>
        <w:t>how</w:t>
      </w:r>
      <w:r>
        <w:rPr>
          <w:color w:val="231F20"/>
          <w:spacing w:val="-5"/>
        </w:rPr>
        <w:t xml:space="preserve"> </w:t>
      </w:r>
      <w:r>
        <w:rPr>
          <w:color w:val="231F20"/>
        </w:rPr>
        <w:t>to</w:t>
      </w:r>
      <w:r>
        <w:rPr>
          <w:color w:val="231F20"/>
          <w:spacing w:val="-6"/>
        </w:rPr>
        <w:t xml:space="preserve"> </w:t>
      </w:r>
      <w:r>
        <w:rPr>
          <w:color w:val="231F20"/>
          <w:spacing w:val="-2"/>
        </w:rPr>
        <w:t>teach:</w:t>
      </w:r>
    </w:p>
    <w:p w14:paraId="59B0EF97" w14:textId="77777777" w:rsidR="001A4958" w:rsidRDefault="001A4958"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5" w:lineRule="exact"/>
        <w:ind w:left="1832" w:hanging="721"/>
        <w:contextualSpacing w:val="0"/>
        <w:rPr>
          <w:sz w:val="26"/>
        </w:rPr>
      </w:pPr>
      <w:r>
        <w:rPr>
          <w:color w:val="231F20"/>
          <w:sz w:val="26"/>
        </w:rPr>
        <w:t>phonological</w:t>
      </w:r>
      <w:r>
        <w:rPr>
          <w:color w:val="231F20"/>
          <w:spacing w:val="-3"/>
          <w:sz w:val="26"/>
        </w:rPr>
        <w:t xml:space="preserve"> </w:t>
      </w:r>
      <w:r>
        <w:rPr>
          <w:color w:val="231F20"/>
          <w:spacing w:val="-2"/>
          <w:sz w:val="26"/>
        </w:rPr>
        <w:t>awareness,</w:t>
      </w:r>
    </w:p>
    <w:p w14:paraId="73E447EC" w14:textId="77777777" w:rsidR="001A4958" w:rsidRDefault="001A4958" w:rsidP="001A4958">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explicit,</w:t>
      </w:r>
      <w:r>
        <w:rPr>
          <w:color w:val="231F20"/>
          <w:spacing w:val="-13"/>
          <w:sz w:val="26"/>
        </w:rPr>
        <w:t xml:space="preserve"> </w:t>
      </w:r>
      <w:r>
        <w:rPr>
          <w:color w:val="231F20"/>
          <w:sz w:val="26"/>
        </w:rPr>
        <w:t>systematic,</w:t>
      </w:r>
      <w:r>
        <w:rPr>
          <w:color w:val="231F20"/>
          <w:spacing w:val="-12"/>
          <w:sz w:val="26"/>
        </w:rPr>
        <w:t xml:space="preserve"> </w:t>
      </w:r>
      <w:r>
        <w:rPr>
          <w:color w:val="231F20"/>
          <w:sz w:val="26"/>
        </w:rPr>
        <w:t>and</w:t>
      </w:r>
      <w:r>
        <w:rPr>
          <w:color w:val="231F20"/>
          <w:spacing w:val="-12"/>
          <w:sz w:val="26"/>
        </w:rPr>
        <w:t xml:space="preserve"> </w:t>
      </w:r>
      <w:r>
        <w:rPr>
          <w:color w:val="231F20"/>
          <w:sz w:val="26"/>
        </w:rPr>
        <w:t>multi-sensory</w:t>
      </w:r>
      <w:r>
        <w:rPr>
          <w:color w:val="231F20"/>
          <w:spacing w:val="-12"/>
          <w:sz w:val="26"/>
        </w:rPr>
        <w:t xml:space="preserve"> </w:t>
      </w:r>
      <w:r>
        <w:rPr>
          <w:color w:val="231F20"/>
          <w:spacing w:val="-2"/>
          <w:sz w:val="26"/>
        </w:rPr>
        <w:t>phonics,</w:t>
      </w:r>
    </w:p>
    <w:p w14:paraId="17A8214C" w14:textId="77777777" w:rsidR="001A4958" w:rsidRDefault="001A4958" w:rsidP="001A4958">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pacing w:val="-2"/>
          <w:sz w:val="26"/>
        </w:rPr>
        <w:t>ﬂuency,</w:t>
      </w:r>
    </w:p>
    <w:p w14:paraId="28121E21" w14:textId="77777777" w:rsidR="001A4958" w:rsidRDefault="001A4958" w:rsidP="001A4958">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pacing w:val="-2"/>
          <w:sz w:val="26"/>
        </w:rPr>
        <w:t>spelling,</w:t>
      </w:r>
    </w:p>
    <w:p w14:paraId="5A1A9055" w14:textId="77777777" w:rsidR="001A4958" w:rsidRDefault="001A4958" w:rsidP="001A4958">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pacing w:val="-2"/>
          <w:sz w:val="26"/>
        </w:rPr>
        <w:t>vocabulary,</w:t>
      </w:r>
    </w:p>
    <w:p w14:paraId="481FFD7F" w14:textId="77777777" w:rsidR="001A4958" w:rsidRDefault="001A4958" w:rsidP="001A4958">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reading</w:t>
      </w:r>
      <w:r>
        <w:rPr>
          <w:color w:val="231F20"/>
          <w:spacing w:val="-10"/>
          <w:sz w:val="26"/>
        </w:rPr>
        <w:t xml:space="preserve"> </w:t>
      </w:r>
      <w:r>
        <w:rPr>
          <w:color w:val="231F20"/>
          <w:spacing w:val="-2"/>
          <w:sz w:val="26"/>
        </w:rPr>
        <w:t>comprehension,</w:t>
      </w:r>
    </w:p>
    <w:p w14:paraId="0E4CCB34" w14:textId="31FCC634" w:rsidR="001A4958" w:rsidRPr="0039006B" w:rsidRDefault="001A4958" w:rsidP="001A4958">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5" w:lineRule="exact"/>
        <w:ind w:left="1832" w:hanging="721"/>
        <w:contextualSpacing w:val="0"/>
        <w:rPr>
          <w:sz w:val="26"/>
        </w:rPr>
      </w:pPr>
      <w:r>
        <w:rPr>
          <w:color w:val="231F20"/>
          <w:spacing w:val="-2"/>
          <w:sz w:val="26"/>
        </w:rPr>
        <w:t>written</w:t>
      </w:r>
      <w:r>
        <w:rPr>
          <w:color w:val="231F20"/>
          <w:spacing w:val="-1"/>
          <w:sz w:val="26"/>
        </w:rPr>
        <w:t xml:space="preserve"> </w:t>
      </w:r>
      <w:r>
        <w:rPr>
          <w:color w:val="231F20"/>
          <w:spacing w:val="-2"/>
          <w:sz w:val="26"/>
        </w:rPr>
        <w:t>language.</w:t>
      </w:r>
    </w:p>
    <w:p w14:paraId="494C87B7" w14:textId="1DC1F5CE" w:rsidR="0039006B" w:rsidRDefault="0039006B" w:rsidP="0039006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5" w:lineRule="exact"/>
        <w:rPr>
          <w:sz w:val="26"/>
        </w:rPr>
      </w:pPr>
    </w:p>
    <w:p w14:paraId="4DABDFC0" w14:textId="77777777" w:rsidR="0039006B" w:rsidRDefault="0039006B" w:rsidP="0039006B">
      <w:pPr>
        <w:pStyle w:val="BodyText"/>
        <w:spacing w:before="1" w:line="235" w:lineRule="auto"/>
        <w:ind w:right="955"/>
      </w:pPr>
      <w:r>
        <w:rPr>
          <w:color w:val="231F20"/>
        </w:rPr>
        <w:t>This</w:t>
      </w:r>
      <w:r>
        <w:rPr>
          <w:color w:val="231F20"/>
          <w:spacing w:val="-15"/>
        </w:rPr>
        <w:t xml:space="preserve"> </w:t>
      </w:r>
      <w:r>
        <w:rPr>
          <w:color w:val="231F20"/>
        </w:rPr>
        <w:t>multi-sensory</w:t>
      </w:r>
      <w:r>
        <w:rPr>
          <w:color w:val="231F20"/>
          <w:spacing w:val="-13"/>
        </w:rPr>
        <w:t xml:space="preserve"> </w:t>
      </w:r>
      <w:r>
        <w:rPr>
          <w:color w:val="231F20"/>
        </w:rPr>
        <w:t>approach</w:t>
      </w:r>
      <w:r>
        <w:rPr>
          <w:color w:val="231F20"/>
          <w:spacing w:val="-15"/>
        </w:rPr>
        <w:t xml:space="preserve"> </w:t>
      </w:r>
      <w:r>
        <w:rPr>
          <w:color w:val="231F20"/>
        </w:rPr>
        <w:t>can</w:t>
      </w:r>
      <w:r>
        <w:rPr>
          <w:color w:val="231F20"/>
          <w:spacing w:val="-13"/>
        </w:rPr>
        <w:t xml:space="preserve"> </w:t>
      </w:r>
      <w:r>
        <w:rPr>
          <w:color w:val="231F20"/>
        </w:rPr>
        <w:t>be</w:t>
      </w:r>
      <w:r>
        <w:rPr>
          <w:color w:val="231F20"/>
          <w:spacing w:val="-14"/>
        </w:rPr>
        <w:t xml:space="preserve"> </w:t>
      </w:r>
      <w:r>
        <w:rPr>
          <w:color w:val="231F20"/>
        </w:rPr>
        <w:t>utilized</w:t>
      </w:r>
      <w:r>
        <w:rPr>
          <w:color w:val="231F20"/>
          <w:spacing w:val="-14"/>
        </w:rPr>
        <w:t xml:space="preserve"> </w:t>
      </w:r>
      <w:r>
        <w:rPr>
          <w:color w:val="231F20"/>
        </w:rPr>
        <w:t>in</w:t>
      </w:r>
      <w:r>
        <w:rPr>
          <w:color w:val="231F20"/>
          <w:spacing w:val="-14"/>
        </w:rPr>
        <w:t xml:space="preserve"> </w:t>
      </w:r>
      <w:r>
        <w:rPr>
          <w:color w:val="231F20"/>
        </w:rPr>
        <w:t>an</w:t>
      </w:r>
      <w:r>
        <w:rPr>
          <w:color w:val="231F20"/>
          <w:spacing w:val="-14"/>
        </w:rPr>
        <w:t xml:space="preserve"> </w:t>
      </w:r>
      <w:r>
        <w:rPr>
          <w:color w:val="231F20"/>
        </w:rPr>
        <w:t>existing</w:t>
      </w:r>
      <w:r>
        <w:rPr>
          <w:color w:val="231F20"/>
          <w:spacing w:val="-14"/>
        </w:rPr>
        <w:t xml:space="preserve"> </w:t>
      </w:r>
      <w:r>
        <w:rPr>
          <w:color w:val="231F20"/>
        </w:rPr>
        <w:t>English</w:t>
      </w:r>
      <w:r>
        <w:rPr>
          <w:color w:val="231F20"/>
          <w:spacing w:val="-15"/>
        </w:rPr>
        <w:t xml:space="preserve"> </w:t>
      </w:r>
      <w:r>
        <w:rPr>
          <w:color w:val="231F20"/>
        </w:rPr>
        <w:t>Language</w:t>
      </w:r>
      <w:r>
        <w:rPr>
          <w:color w:val="231F20"/>
          <w:spacing w:val="-13"/>
        </w:rPr>
        <w:t xml:space="preserve"> </w:t>
      </w:r>
      <w:r>
        <w:rPr>
          <w:color w:val="231F20"/>
        </w:rPr>
        <w:t>Arts</w:t>
      </w:r>
      <w:r>
        <w:rPr>
          <w:color w:val="231F20"/>
          <w:spacing w:val="-15"/>
        </w:rPr>
        <w:t xml:space="preserve"> </w:t>
      </w:r>
      <w:r>
        <w:rPr>
          <w:color w:val="231F20"/>
        </w:rPr>
        <w:t>(ELA)</w:t>
      </w:r>
      <w:r>
        <w:rPr>
          <w:color w:val="231F20"/>
          <w:spacing w:val="-13"/>
        </w:rPr>
        <w:t xml:space="preserve"> </w:t>
      </w:r>
      <w:r>
        <w:rPr>
          <w:color w:val="231F20"/>
        </w:rPr>
        <w:t>program or can be used as a stand-alone reading program.</w:t>
      </w:r>
    </w:p>
    <w:p w14:paraId="55B39819" w14:textId="77777777" w:rsidR="0039006B" w:rsidRDefault="0039006B" w:rsidP="0039006B">
      <w:pPr>
        <w:pStyle w:val="BodyText"/>
        <w:spacing w:before="3"/>
        <w:rPr>
          <w:sz w:val="25"/>
        </w:rPr>
      </w:pPr>
    </w:p>
    <w:p w14:paraId="320FC7BE" w14:textId="538226FB" w:rsidR="0039006B" w:rsidRPr="0039006B" w:rsidRDefault="0039006B" w:rsidP="0039006B">
      <w:pPr>
        <w:pStyle w:val="BodyText"/>
      </w:pPr>
      <w:r>
        <w:rPr>
          <w:color w:val="231F20"/>
        </w:rPr>
        <w:t>This</w:t>
      </w:r>
      <w:r>
        <w:rPr>
          <w:color w:val="231F20"/>
          <w:spacing w:val="-9"/>
        </w:rPr>
        <w:t xml:space="preserve"> </w:t>
      </w:r>
      <w:r>
        <w:rPr>
          <w:color w:val="231F20"/>
        </w:rPr>
        <w:t>course</w:t>
      </w:r>
      <w:r>
        <w:rPr>
          <w:color w:val="231F20"/>
          <w:spacing w:val="-7"/>
        </w:rPr>
        <w:t xml:space="preserve"> </w:t>
      </w:r>
      <w:r>
        <w:rPr>
          <w:color w:val="231F20"/>
        </w:rPr>
        <w:t>is</w:t>
      </w:r>
      <w:r>
        <w:rPr>
          <w:color w:val="231F20"/>
          <w:spacing w:val="-8"/>
        </w:rPr>
        <w:t xml:space="preserve"> </w:t>
      </w:r>
      <w:r>
        <w:rPr>
          <w:color w:val="231F20"/>
        </w:rPr>
        <w:t>appropriate</w:t>
      </w:r>
      <w:r>
        <w:rPr>
          <w:color w:val="231F20"/>
          <w:spacing w:val="-8"/>
        </w:rPr>
        <w:t xml:space="preserve"> </w:t>
      </w:r>
      <w:r>
        <w:rPr>
          <w:color w:val="231F20"/>
          <w:spacing w:val="-4"/>
        </w:rPr>
        <w:t>for:</w:t>
      </w:r>
    </w:p>
    <w:p w14:paraId="226E842A"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5" w:lineRule="exact"/>
        <w:ind w:left="1832" w:hanging="721"/>
        <w:contextualSpacing w:val="0"/>
        <w:rPr>
          <w:sz w:val="26"/>
        </w:rPr>
      </w:pPr>
      <w:r>
        <w:rPr>
          <w:color w:val="231F20"/>
          <w:sz w:val="26"/>
        </w:rPr>
        <w:t>general</w:t>
      </w:r>
      <w:r>
        <w:rPr>
          <w:color w:val="231F20"/>
          <w:spacing w:val="-10"/>
          <w:sz w:val="26"/>
        </w:rPr>
        <w:t xml:space="preserve"> </w:t>
      </w:r>
      <w:r>
        <w:rPr>
          <w:color w:val="231F20"/>
          <w:sz w:val="26"/>
        </w:rPr>
        <w:t>education</w:t>
      </w:r>
      <w:r>
        <w:rPr>
          <w:color w:val="231F20"/>
          <w:spacing w:val="-9"/>
          <w:sz w:val="26"/>
        </w:rPr>
        <w:t xml:space="preserve"> </w:t>
      </w:r>
      <w:r>
        <w:rPr>
          <w:color w:val="231F20"/>
          <w:sz w:val="26"/>
        </w:rPr>
        <w:t>teachers</w:t>
      </w:r>
      <w:r>
        <w:rPr>
          <w:color w:val="231F20"/>
          <w:spacing w:val="-9"/>
          <w:sz w:val="26"/>
        </w:rPr>
        <w:t xml:space="preserve"> </w:t>
      </w:r>
      <w:r>
        <w:rPr>
          <w:color w:val="231F20"/>
          <w:sz w:val="26"/>
        </w:rPr>
        <w:t>of</w:t>
      </w:r>
      <w:r>
        <w:rPr>
          <w:color w:val="231F20"/>
          <w:spacing w:val="-10"/>
          <w:sz w:val="26"/>
        </w:rPr>
        <w:t xml:space="preserve"> </w:t>
      </w:r>
      <w:r>
        <w:rPr>
          <w:color w:val="231F20"/>
          <w:sz w:val="26"/>
        </w:rPr>
        <w:t>K-12</w:t>
      </w:r>
      <w:r>
        <w:rPr>
          <w:color w:val="231F20"/>
          <w:spacing w:val="-10"/>
          <w:sz w:val="26"/>
        </w:rPr>
        <w:t xml:space="preserve"> </w:t>
      </w:r>
      <w:r>
        <w:rPr>
          <w:color w:val="231F20"/>
          <w:spacing w:val="-2"/>
          <w:sz w:val="26"/>
        </w:rPr>
        <w:t>students,</w:t>
      </w:r>
    </w:p>
    <w:p w14:paraId="04D10552"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special</w:t>
      </w:r>
      <w:r>
        <w:rPr>
          <w:color w:val="231F20"/>
          <w:spacing w:val="-6"/>
          <w:sz w:val="26"/>
        </w:rPr>
        <w:t xml:space="preserve"> </w:t>
      </w:r>
      <w:r>
        <w:rPr>
          <w:color w:val="231F20"/>
          <w:sz w:val="26"/>
        </w:rPr>
        <w:t>education</w:t>
      </w:r>
      <w:r>
        <w:rPr>
          <w:color w:val="231F20"/>
          <w:spacing w:val="-6"/>
          <w:sz w:val="26"/>
        </w:rPr>
        <w:t xml:space="preserve"> </w:t>
      </w:r>
      <w:r>
        <w:rPr>
          <w:color w:val="231F20"/>
          <w:sz w:val="26"/>
        </w:rPr>
        <w:t>teacher</w:t>
      </w:r>
      <w:r>
        <w:rPr>
          <w:color w:val="231F20"/>
          <w:spacing w:val="-6"/>
          <w:sz w:val="26"/>
        </w:rPr>
        <w:t xml:space="preserve"> </w:t>
      </w:r>
      <w:r>
        <w:rPr>
          <w:color w:val="231F20"/>
          <w:sz w:val="26"/>
        </w:rPr>
        <w:t>of</w:t>
      </w:r>
      <w:r>
        <w:rPr>
          <w:color w:val="231F20"/>
          <w:spacing w:val="-7"/>
          <w:sz w:val="26"/>
        </w:rPr>
        <w:t xml:space="preserve"> </w:t>
      </w:r>
      <w:r>
        <w:rPr>
          <w:color w:val="231F20"/>
          <w:sz w:val="26"/>
        </w:rPr>
        <w:t>K-12</w:t>
      </w:r>
      <w:r>
        <w:rPr>
          <w:color w:val="231F20"/>
          <w:spacing w:val="-7"/>
          <w:sz w:val="26"/>
        </w:rPr>
        <w:t xml:space="preserve"> </w:t>
      </w:r>
      <w:r>
        <w:rPr>
          <w:color w:val="231F20"/>
          <w:spacing w:val="-2"/>
          <w:sz w:val="26"/>
        </w:rPr>
        <w:t>students,</w:t>
      </w:r>
    </w:p>
    <w:p w14:paraId="61C5C7E5"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Title</w:t>
      </w:r>
      <w:r>
        <w:rPr>
          <w:color w:val="231F20"/>
          <w:spacing w:val="-8"/>
          <w:sz w:val="26"/>
        </w:rPr>
        <w:t xml:space="preserve"> </w:t>
      </w:r>
      <w:r>
        <w:rPr>
          <w:color w:val="231F20"/>
          <w:sz w:val="26"/>
        </w:rPr>
        <w:t>1</w:t>
      </w:r>
      <w:r>
        <w:rPr>
          <w:color w:val="231F20"/>
          <w:spacing w:val="-6"/>
          <w:sz w:val="26"/>
        </w:rPr>
        <w:t xml:space="preserve"> </w:t>
      </w:r>
      <w:r>
        <w:rPr>
          <w:color w:val="231F20"/>
          <w:sz w:val="26"/>
        </w:rPr>
        <w:t>teachers</w:t>
      </w:r>
      <w:r>
        <w:rPr>
          <w:color w:val="231F20"/>
          <w:spacing w:val="-5"/>
          <w:sz w:val="26"/>
        </w:rPr>
        <w:t xml:space="preserve"> </w:t>
      </w:r>
      <w:r>
        <w:rPr>
          <w:color w:val="231F20"/>
          <w:sz w:val="26"/>
        </w:rPr>
        <w:t>of</w:t>
      </w:r>
      <w:r>
        <w:rPr>
          <w:color w:val="231F20"/>
          <w:spacing w:val="-6"/>
          <w:sz w:val="26"/>
        </w:rPr>
        <w:t xml:space="preserve"> </w:t>
      </w:r>
      <w:r>
        <w:rPr>
          <w:color w:val="231F20"/>
          <w:sz w:val="26"/>
        </w:rPr>
        <w:t>K-12</w:t>
      </w:r>
      <w:r>
        <w:rPr>
          <w:color w:val="231F20"/>
          <w:spacing w:val="-5"/>
          <w:sz w:val="26"/>
        </w:rPr>
        <w:t xml:space="preserve"> </w:t>
      </w:r>
      <w:r>
        <w:rPr>
          <w:color w:val="231F20"/>
          <w:spacing w:val="-2"/>
          <w:sz w:val="26"/>
        </w:rPr>
        <w:t>students,</w:t>
      </w:r>
    </w:p>
    <w:p w14:paraId="7B92835D"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literacy</w:t>
      </w:r>
      <w:r>
        <w:rPr>
          <w:color w:val="231F20"/>
          <w:spacing w:val="-10"/>
          <w:sz w:val="26"/>
        </w:rPr>
        <w:t xml:space="preserve"> </w:t>
      </w:r>
      <w:r>
        <w:rPr>
          <w:color w:val="231F20"/>
          <w:spacing w:val="-2"/>
          <w:sz w:val="26"/>
        </w:rPr>
        <w:t>coaches,</w:t>
      </w:r>
    </w:p>
    <w:p w14:paraId="3EC68B8F"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English</w:t>
      </w:r>
      <w:r>
        <w:rPr>
          <w:color w:val="231F20"/>
          <w:spacing w:val="-1"/>
          <w:sz w:val="26"/>
        </w:rPr>
        <w:t xml:space="preserve"> </w:t>
      </w:r>
      <w:r>
        <w:rPr>
          <w:color w:val="231F20"/>
          <w:sz w:val="26"/>
        </w:rPr>
        <w:t>Language</w:t>
      </w:r>
      <w:r>
        <w:rPr>
          <w:color w:val="231F20"/>
          <w:spacing w:val="-2"/>
          <w:sz w:val="26"/>
        </w:rPr>
        <w:t xml:space="preserve"> </w:t>
      </w:r>
      <w:r>
        <w:rPr>
          <w:color w:val="231F20"/>
          <w:sz w:val="26"/>
        </w:rPr>
        <w:t>Learner</w:t>
      </w:r>
      <w:r>
        <w:rPr>
          <w:color w:val="231F20"/>
          <w:spacing w:val="-1"/>
          <w:sz w:val="26"/>
        </w:rPr>
        <w:t xml:space="preserve"> </w:t>
      </w:r>
      <w:r>
        <w:rPr>
          <w:color w:val="231F20"/>
          <w:spacing w:val="-2"/>
          <w:sz w:val="26"/>
        </w:rPr>
        <w:t>teachers,</w:t>
      </w:r>
    </w:p>
    <w:p w14:paraId="61E4C1B1"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 xml:space="preserve">school </w:t>
      </w:r>
      <w:r>
        <w:rPr>
          <w:color w:val="231F20"/>
          <w:spacing w:val="-2"/>
          <w:sz w:val="26"/>
        </w:rPr>
        <w:t>administrators,</w:t>
      </w:r>
    </w:p>
    <w:p w14:paraId="1FE78DDA"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tutors,</w:t>
      </w:r>
      <w:r>
        <w:rPr>
          <w:color w:val="231F20"/>
          <w:spacing w:val="-10"/>
          <w:sz w:val="26"/>
        </w:rPr>
        <w:t xml:space="preserve"> </w:t>
      </w:r>
      <w:r>
        <w:rPr>
          <w:color w:val="231F20"/>
          <w:spacing w:val="-5"/>
          <w:sz w:val="26"/>
        </w:rPr>
        <w:t>and</w:t>
      </w:r>
    </w:p>
    <w:p w14:paraId="1139A2EA"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5" w:lineRule="exact"/>
        <w:ind w:left="1832" w:hanging="721"/>
        <w:contextualSpacing w:val="0"/>
        <w:rPr>
          <w:sz w:val="26"/>
        </w:rPr>
      </w:pPr>
      <w:r>
        <w:rPr>
          <w:color w:val="231F20"/>
          <w:sz w:val="26"/>
        </w:rPr>
        <w:t>speech/language</w:t>
      </w:r>
      <w:r>
        <w:rPr>
          <w:color w:val="231F20"/>
          <w:spacing w:val="-4"/>
          <w:sz w:val="26"/>
        </w:rPr>
        <w:t xml:space="preserve"> </w:t>
      </w:r>
      <w:r>
        <w:rPr>
          <w:color w:val="231F20"/>
          <w:spacing w:val="-2"/>
          <w:sz w:val="26"/>
        </w:rPr>
        <w:t>teachers.</w:t>
      </w:r>
    </w:p>
    <w:p w14:paraId="6B2B9FC1" w14:textId="77777777" w:rsidR="0039006B" w:rsidRDefault="0039006B" w:rsidP="0039006B">
      <w:pPr>
        <w:pStyle w:val="BodyText"/>
      </w:pPr>
    </w:p>
    <w:p w14:paraId="7EC9D3D9" w14:textId="77777777" w:rsidR="0039006B" w:rsidRDefault="0039006B" w:rsidP="0039006B">
      <w:pPr>
        <w:pStyle w:val="BodyText"/>
        <w:spacing w:before="37" w:line="235" w:lineRule="auto"/>
        <w:ind w:right="955"/>
      </w:pPr>
      <w:r>
        <w:rPr>
          <w:color w:val="231F20"/>
        </w:rPr>
        <w:t>It</w:t>
      </w:r>
      <w:r>
        <w:rPr>
          <w:color w:val="231F20"/>
          <w:spacing w:val="-7"/>
        </w:rPr>
        <w:t xml:space="preserve"> </w:t>
      </w:r>
      <w:r>
        <w:rPr>
          <w:color w:val="231F20"/>
        </w:rPr>
        <w:t>is</w:t>
      </w:r>
      <w:r>
        <w:rPr>
          <w:color w:val="231F20"/>
          <w:spacing w:val="-6"/>
        </w:rPr>
        <w:t xml:space="preserve"> </w:t>
      </w:r>
      <w:r>
        <w:rPr>
          <w:color w:val="231F20"/>
        </w:rPr>
        <w:t>also</w:t>
      </w:r>
      <w:r>
        <w:rPr>
          <w:color w:val="231F20"/>
          <w:spacing w:val="-6"/>
        </w:rPr>
        <w:t xml:space="preserve"> </w:t>
      </w:r>
      <w:r>
        <w:rPr>
          <w:color w:val="231F20"/>
        </w:rPr>
        <w:t>appropriate</w:t>
      </w:r>
      <w:r>
        <w:rPr>
          <w:color w:val="231F20"/>
          <w:spacing w:val="-7"/>
        </w:rPr>
        <w:t xml:space="preserve"> </w:t>
      </w:r>
      <w:r>
        <w:rPr>
          <w:color w:val="231F20"/>
        </w:rPr>
        <w:t>for</w:t>
      </w:r>
      <w:r>
        <w:rPr>
          <w:color w:val="231F20"/>
          <w:spacing w:val="-7"/>
        </w:rPr>
        <w:t xml:space="preserve"> </w:t>
      </w:r>
      <w:r>
        <w:rPr>
          <w:color w:val="231F20"/>
        </w:rPr>
        <w:t>anyone</w:t>
      </w:r>
      <w:r>
        <w:rPr>
          <w:color w:val="231F20"/>
          <w:spacing w:val="-7"/>
        </w:rPr>
        <w:t xml:space="preserve"> </w:t>
      </w:r>
      <w:r>
        <w:rPr>
          <w:color w:val="231F20"/>
        </w:rPr>
        <w:t>(including</w:t>
      </w:r>
      <w:r>
        <w:rPr>
          <w:color w:val="231F20"/>
          <w:spacing w:val="-6"/>
        </w:rPr>
        <w:t xml:space="preserve"> </w:t>
      </w:r>
      <w:r>
        <w:rPr>
          <w:color w:val="231F20"/>
        </w:rPr>
        <w:t>parents)</w:t>
      </w:r>
      <w:r>
        <w:rPr>
          <w:color w:val="231F20"/>
          <w:spacing w:val="-6"/>
        </w:rPr>
        <w:t xml:space="preserve"> </w:t>
      </w:r>
      <w:r>
        <w:rPr>
          <w:color w:val="231F20"/>
        </w:rPr>
        <w:t>who</w:t>
      </w:r>
      <w:r>
        <w:rPr>
          <w:color w:val="231F20"/>
          <w:spacing w:val="-6"/>
        </w:rPr>
        <w:t xml:space="preserve"> </w:t>
      </w:r>
      <w:r>
        <w:rPr>
          <w:color w:val="231F20"/>
        </w:rPr>
        <w:t>wants</w:t>
      </w:r>
      <w:r>
        <w:rPr>
          <w:color w:val="231F20"/>
          <w:spacing w:val="-6"/>
        </w:rPr>
        <w:t xml:space="preserve"> </w:t>
      </w:r>
      <w:r>
        <w:rPr>
          <w:color w:val="231F20"/>
        </w:rPr>
        <w:t>to</w:t>
      </w:r>
      <w:r>
        <w:rPr>
          <w:color w:val="231F20"/>
          <w:spacing w:val="-7"/>
        </w:rPr>
        <w:t xml:space="preserve"> </w:t>
      </w:r>
      <w:r>
        <w:rPr>
          <w:color w:val="231F20"/>
        </w:rPr>
        <w:t>expand</w:t>
      </w:r>
      <w:r>
        <w:rPr>
          <w:color w:val="231F20"/>
          <w:spacing w:val="-7"/>
        </w:rPr>
        <w:t xml:space="preserve"> </w:t>
      </w:r>
      <w:r>
        <w:rPr>
          <w:color w:val="231F20"/>
        </w:rPr>
        <w:t>their</w:t>
      </w:r>
      <w:r>
        <w:rPr>
          <w:color w:val="231F20"/>
          <w:spacing w:val="-7"/>
        </w:rPr>
        <w:t xml:space="preserve"> </w:t>
      </w:r>
      <w:r>
        <w:rPr>
          <w:color w:val="231F20"/>
        </w:rPr>
        <w:t>knowledge</w:t>
      </w:r>
      <w:r>
        <w:rPr>
          <w:color w:val="231F20"/>
          <w:spacing w:val="-7"/>
        </w:rPr>
        <w:t xml:space="preserve"> </w:t>
      </w:r>
      <w:r>
        <w:rPr>
          <w:color w:val="231F20"/>
        </w:rPr>
        <w:t>of the alphabetic code and foundation of the English language.</w:t>
      </w:r>
    </w:p>
    <w:p w14:paraId="1FD11B8D" w14:textId="77777777" w:rsidR="0039006B" w:rsidRDefault="0039006B" w:rsidP="0039006B">
      <w:pPr>
        <w:pStyle w:val="BodyText"/>
        <w:spacing w:before="4"/>
        <w:rPr>
          <w:sz w:val="25"/>
        </w:rPr>
      </w:pPr>
    </w:p>
    <w:p w14:paraId="01C9A4DE" w14:textId="28049984" w:rsidR="0039006B" w:rsidRPr="0039006B" w:rsidRDefault="0039006B" w:rsidP="0039006B">
      <w:pPr>
        <w:pStyle w:val="BodyText"/>
      </w:pPr>
      <w:r>
        <w:rPr>
          <w:color w:val="231F20"/>
        </w:rPr>
        <w:t>Participants</w:t>
      </w:r>
      <w:r>
        <w:rPr>
          <w:color w:val="231F20"/>
          <w:spacing w:val="-10"/>
        </w:rPr>
        <w:t xml:space="preserve"> </w:t>
      </w:r>
      <w:r>
        <w:rPr>
          <w:color w:val="231F20"/>
        </w:rPr>
        <w:t>will</w:t>
      </w:r>
      <w:r>
        <w:rPr>
          <w:color w:val="231F20"/>
          <w:spacing w:val="-10"/>
        </w:rPr>
        <w:t xml:space="preserve"> </w:t>
      </w:r>
      <w:r>
        <w:rPr>
          <w:color w:val="231F20"/>
          <w:spacing w:val="-2"/>
        </w:rPr>
        <w:t>learn:</w:t>
      </w:r>
    </w:p>
    <w:p w14:paraId="2FC69D0F"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before="1" w:line="315" w:lineRule="exact"/>
        <w:ind w:left="1832" w:hanging="721"/>
        <w:contextualSpacing w:val="0"/>
        <w:rPr>
          <w:sz w:val="26"/>
        </w:rPr>
      </w:pPr>
      <w:r>
        <w:rPr>
          <w:color w:val="231F20"/>
          <w:sz w:val="26"/>
        </w:rPr>
        <w:t>How</w:t>
      </w:r>
      <w:r>
        <w:rPr>
          <w:color w:val="231F20"/>
          <w:spacing w:val="-7"/>
          <w:sz w:val="26"/>
        </w:rPr>
        <w:t xml:space="preserve"> </w:t>
      </w:r>
      <w:r>
        <w:rPr>
          <w:color w:val="231F20"/>
          <w:sz w:val="26"/>
        </w:rPr>
        <w:t>to</w:t>
      </w:r>
      <w:r>
        <w:rPr>
          <w:color w:val="231F20"/>
          <w:spacing w:val="-8"/>
          <w:sz w:val="26"/>
        </w:rPr>
        <w:t xml:space="preserve"> </w:t>
      </w:r>
      <w:r>
        <w:rPr>
          <w:color w:val="231F20"/>
          <w:sz w:val="26"/>
        </w:rPr>
        <w:t>administer</w:t>
      </w:r>
      <w:r>
        <w:rPr>
          <w:color w:val="231F20"/>
          <w:spacing w:val="-8"/>
          <w:sz w:val="26"/>
        </w:rPr>
        <w:t xml:space="preserve"> </w:t>
      </w:r>
      <w:r>
        <w:rPr>
          <w:color w:val="231F20"/>
          <w:sz w:val="26"/>
        </w:rPr>
        <w:t>informal</w:t>
      </w:r>
      <w:r>
        <w:rPr>
          <w:color w:val="231F20"/>
          <w:spacing w:val="-7"/>
          <w:sz w:val="26"/>
        </w:rPr>
        <w:t xml:space="preserve"> </w:t>
      </w:r>
      <w:r>
        <w:rPr>
          <w:color w:val="231F20"/>
          <w:spacing w:val="-2"/>
          <w:sz w:val="26"/>
        </w:rPr>
        <w:t>assessments</w:t>
      </w:r>
    </w:p>
    <w:p w14:paraId="71841C12"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Phonological</w:t>
      </w:r>
      <w:r>
        <w:rPr>
          <w:color w:val="231F20"/>
          <w:spacing w:val="-9"/>
          <w:sz w:val="26"/>
        </w:rPr>
        <w:t xml:space="preserve"> </w:t>
      </w:r>
      <w:r>
        <w:rPr>
          <w:color w:val="231F20"/>
          <w:sz w:val="26"/>
        </w:rPr>
        <w:t>awareness</w:t>
      </w:r>
      <w:r>
        <w:rPr>
          <w:color w:val="231F20"/>
          <w:spacing w:val="-9"/>
          <w:sz w:val="26"/>
        </w:rPr>
        <w:t xml:space="preserve"> </w:t>
      </w:r>
      <w:r>
        <w:rPr>
          <w:color w:val="231F20"/>
          <w:spacing w:val="-2"/>
          <w:sz w:val="26"/>
        </w:rPr>
        <w:t>assessment</w:t>
      </w:r>
    </w:p>
    <w:p w14:paraId="7435C44A"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before="2" w:line="235" w:lineRule="auto"/>
        <w:ind w:left="1817" w:right="3296" w:hanging="706"/>
        <w:contextualSpacing w:val="0"/>
        <w:rPr>
          <w:sz w:val="26"/>
        </w:rPr>
      </w:pPr>
      <w:r>
        <w:rPr>
          <w:color w:val="231F20"/>
          <w:sz w:val="26"/>
        </w:rPr>
        <w:t>Multi-sensory</w:t>
      </w:r>
      <w:r>
        <w:rPr>
          <w:color w:val="231F20"/>
          <w:spacing w:val="-10"/>
          <w:sz w:val="26"/>
        </w:rPr>
        <w:t xml:space="preserve"> </w:t>
      </w:r>
      <w:r>
        <w:rPr>
          <w:color w:val="231F20"/>
          <w:sz w:val="26"/>
        </w:rPr>
        <w:t>strategies</w:t>
      </w:r>
      <w:r>
        <w:rPr>
          <w:color w:val="231F20"/>
          <w:spacing w:val="-11"/>
          <w:sz w:val="26"/>
        </w:rPr>
        <w:t xml:space="preserve"> </w:t>
      </w:r>
      <w:r>
        <w:rPr>
          <w:color w:val="231F20"/>
          <w:sz w:val="26"/>
        </w:rPr>
        <w:t>for</w:t>
      </w:r>
      <w:r>
        <w:rPr>
          <w:color w:val="231F20"/>
          <w:spacing w:val="-11"/>
          <w:sz w:val="26"/>
        </w:rPr>
        <w:t xml:space="preserve"> </w:t>
      </w:r>
      <w:r>
        <w:rPr>
          <w:color w:val="231F20"/>
          <w:sz w:val="26"/>
        </w:rPr>
        <w:t>reading,</w:t>
      </w:r>
      <w:r>
        <w:rPr>
          <w:color w:val="231F20"/>
          <w:spacing w:val="-10"/>
          <w:sz w:val="26"/>
        </w:rPr>
        <w:t xml:space="preserve"> </w:t>
      </w:r>
      <w:r>
        <w:rPr>
          <w:color w:val="231F20"/>
          <w:sz w:val="26"/>
        </w:rPr>
        <w:t>writing,</w:t>
      </w:r>
      <w:r>
        <w:rPr>
          <w:color w:val="231F20"/>
          <w:spacing w:val="-10"/>
          <w:sz w:val="26"/>
        </w:rPr>
        <w:t xml:space="preserve"> </w:t>
      </w:r>
      <w:r>
        <w:rPr>
          <w:color w:val="231F20"/>
          <w:sz w:val="26"/>
        </w:rPr>
        <w:t>spelling,</w:t>
      </w:r>
      <w:r>
        <w:rPr>
          <w:color w:val="231F20"/>
          <w:spacing w:val="-10"/>
          <w:sz w:val="26"/>
        </w:rPr>
        <w:t xml:space="preserve"> </w:t>
      </w:r>
      <w:r>
        <w:rPr>
          <w:color w:val="231F20"/>
          <w:sz w:val="26"/>
        </w:rPr>
        <w:t>vocabulary, reading comprehension, and written language</w:t>
      </w:r>
    </w:p>
    <w:p w14:paraId="4DB83E7F"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Syllabication</w:t>
      </w:r>
      <w:r>
        <w:rPr>
          <w:color w:val="231F20"/>
          <w:spacing w:val="-7"/>
          <w:sz w:val="26"/>
        </w:rPr>
        <w:t xml:space="preserve"> </w:t>
      </w:r>
      <w:r>
        <w:rPr>
          <w:color w:val="231F20"/>
          <w:sz w:val="26"/>
        </w:rPr>
        <w:t>types</w:t>
      </w:r>
      <w:r>
        <w:rPr>
          <w:color w:val="231F20"/>
          <w:spacing w:val="-6"/>
          <w:sz w:val="26"/>
        </w:rPr>
        <w:t xml:space="preserve"> </w:t>
      </w:r>
      <w:r>
        <w:rPr>
          <w:color w:val="231F20"/>
          <w:sz w:val="26"/>
        </w:rPr>
        <w:t>and</w:t>
      </w:r>
      <w:r>
        <w:rPr>
          <w:color w:val="231F20"/>
          <w:spacing w:val="-6"/>
          <w:sz w:val="26"/>
        </w:rPr>
        <w:t xml:space="preserve"> </w:t>
      </w:r>
      <w:r>
        <w:rPr>
          <w:color w:val="231F20"/>
          <w:sz w:val="26"/>
        </w:rPr>
        <w:t>how</w:t>
      </w:r>
      <w:r>
        <w:rPr>
          <w:color w:val="231F20"/>
          <w:spacing w:val="-6"/>
          <w:sz w:val="26"/>
        </w:rPr>
        <w:t xml:space="preserve"> </w:t>
      </w:r>
      <w:r>
        <w:rPr>
          <w:color w:val="231F20"/>
          <w:sz w:val="26"/>
        </w:rPr>
        <w:t>to</w:t>
      </w:r>
      <w:r>
        <w:rPr>
          <w:color w:val="231F20"/>
          <w:spacing w:val="-7"/>
          <w:sz w:val="26"/>
        </w:rPr>
        <w:t xml:space="preserve"> </w:t>
      </w:r>
      <w:r>
        <w:rPr>
          <w:color w:val="231F20"/>
          <w:sz w:val="26"/>
        </w:rPr>
        <w:t>teach</w:t>
      </w:r>
      <w:r>
        <w:rPr>
          <w:color w:val="231F20"/>
          <w:spacing w:val="-7"/>
          <w:sz w:val="26"/>
        </w:rPr>
        <w:t xml:space="preserve"> </w:t>
      </w:r>
      <w:r>
        <w:rPr>
          <w:color w:val="231F20"/>
          <w:sz w:val="26"/>
        </w:rPr>
        <w:t>syllable</w:t>
      </w:r>
      <w:r>
        <w:rPr>
          <w:color w:val="231F20"/>
          <w:spacing w:val="-7"/>
          <w:sz w:val="26"/>
        </w:rPr>
        <w:t xml:space="preserve"> </w:t>
      </w:r>
      <w:r>
        <w:rPr>
          <w:color w:val="231F20"/>
          <w:sz w:val="26"/>
        </w:rPr>
        <w:t>pattern</w:t>
      </w:r>
      <w:r>
        <w:rPr>
          <w:color w:val="231F20"/>
          <w:spacing w:val="-7"/>
          <w:sz w:val="26"/>
        </w:rPr>
        <w:t xml:space="preserve"> </w:t>
      </w:r>
      <w:r>
        <w:rPr>
          <w:color w:val="231F20"/>
          <w:spacing w:val="-2"/>
          <w:sz w:val="26"/>
        </w:rPr>
        <w:t>types</w:t>
      </w:r>
    </w:p>
    <w:p w14:paraId="30427278" w14:textId="77777777" w:rsidR="0039006B" w:rsidRDefault="0039006B" w:rsidP="0039006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2" w:lineRule="exact"/>
        <w:ind w:left="1832" w:hanging="721"/>
        <w:contextualSpacing w:val="0"/>
        <w:rPr>
          <w:sz w:val="26"/>
        </w:rPr>
      </w:pPr>
      <w:r>
        <w:rPr>
          <w:color w:val="231F20"/>
          <w:sz w:val="26"/>
        </w:rPr>
        <w:t>How</w:t>
      </w:r>
      <w:r>
        <w:rPr>
          <w:color w:val="231F20"/>
          <w:spacing w:val="-3"/>
          <w:sz w:val="26"/>
        </w:rPr>
        <w:t xml:space="preserve"> </w:t>
      </w:r>
      <w:r>
        <w:rPr>
          <w:color w:val="231F20"/>
          <w:sz w:val="26"/>
        </w:rPr>
        <w:t>to</w:t>
      </w:r>
      <w:r>
        <w:rPr>
          <w:color w:val="231F20"/>
          <w:spacing w:val="-3"/>
          <w:sz w:val="26"/>
        </w:rPr>
        <w:t xml:space="preserve"> </w:t>
      </w:r>
      <w:r>
        <w:rPr>
          <w:color w:val="231F20"/>
          <w:sz w:val="26"/>
        </w:rPr>
        <w:t>develop</w:t>
      </w:r>
      <w:r>
        <w:rPr>
          <w:color w:val="231F20"/>
          <w:spacing w:val="-4"/>
          <w:sz w:val="26"/>
        </w:rPr>
        <w:t xml:space="preserve"> </w:t>
      </w:r>
      <w:r>
        <w:rPr>
          <w:color w:val="231F20"/>
          <w:sz w:val="26"/>
        </w:rPr>
        <w:t>an</w:t>
      </w:r>
      <w:r>
        <w:rPr>
          <w:color w:val="231F20"/>
          <w:spacing w:val="-2"/>
          <w:sz w:val="26"/>
        </w:rPr>
        <w:t xml:space="preserve"> </w:t>
      </w:r>
      <w:r>
        <w:rPr>
          <w:color w:val="231F20"/>
          <w:sz w:val="26"/>
        </w:rPr>
        <w:t>OG</w:t>
      </w:r>
      <w:r>
        <w:rPr>
          <w:color w:val="231F20"/>
          <w:spacing w:val="-4"/>
          <w:sz w:val="26"/>
        </w:rPr>
        <w:t xml:space="preserve"> </w:t>
      </w:r>
      <w:r>
        <w:rPr>
          <w:color w:val="231F20"/>
          <w:sz w:val="26"/>
        </w:rPr>
        <w:t>lesson</w:t>
      </w:r>
      <w:r>
        <w:rPr>
          <w:color w:val="231F20"/>
          <w:spacing w:val="-2"/>
          <w:sz w:val="26"/>
        </w:rPr>
        <w:t xml:space="preserve"> </w:t>
      </w:r>
      <w:r>
        <w:rPr>
          <w:color w:val="231F20"/>
          <w:spacing w:val="-4"/>
          <w:sz w:val="26"/>
        </w:rPr>
        <w:t>plan</w:t>
      </w:r>
    </w:p>
    <w:p w14:paraId="4044AA7F" w14:textId="330238A1" w:rsidR="00D87CD3" w:rsidRPr="003B34F5" w:rsidRDefault="0039006B" w:rsidP="00D87CD3">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832"/>
          <w:tab w:val="left" w:pos="1833"/>
        </w:tabs>
        <w:autoSpaceDE w:val="0"/>
        <w:autoSpaceDN w:val="0"/>
        <w:spacing w:line="315" w:lineRule="exact"/>
        <w:ind w:left="1832" w:hanging="721"/>
        <w:contextualSpacing w:val="0"/>
        <w:rPr>
          <w:sz w:val="26"/>
        </w:rPr>
      </w:pPr>
      <w:r>
        <w:rPr>
          <w:color w:val="231F20"/>
          <w:sz w:val="26"/>
        </w:rPr>
        <w:t>How</w:t>
      </w:r>
      <w:r>
        <w:rPr>
          <w:color w:val="231F20"/>
          <w:spacing w:val="-6"/>
          <w:sz w:val="26"/>
        </w:rPr>
        <w:t xml:space="preserve"> </w:t>
      </w:r>
      <w:r>
        <w:rPr>
          <w:color w:val="231F20"/>
          <w:sz w:val="26"/>
        </w:rPr>
        <w:t>to</w:t>
      </w:r>
      <w:r>
        <w:rPr>
          <w:color w:val="231F20"/>
          <w:spacing w:val="-6"/>
          <w:sz w:val="26"/>
        </w:rPr>
        <w:t xml:space="preserve"> </w:t>
      </w:r>
      <w:r>
        <w:rPr>
          <w:color w:val="231F20"/>
          <w:sz w:val="26"/>
        </w:rPr>
        <w:t>use</w:t>
      </w:r>
      <w:r>
        <w:rPr>
          <w:color w:val="231F20"/>
          <w:spacing w:val="-5"/>
          <w:sz w:val="26"/>
        </w:rPr>
        <w:t xml:space="preserve"> </w:t>
      </w:r>
      <w:r>
        <w:rPr>
          <w:color w:val="231F20"/>
          <w:sz w:val="26"/>
        </w:rPr>
        <w:t>the</w:t>
      </w:r>
      <w:r>
        <w:rPr>
          <w:color w:val="231F20"/>
          <w:spacing w:val="-5"/>
          <w:sz w:val="26"/>
        </w:rPr>
        <w:t xml:space="preserve"> </w:t>
      </w:r>
      <w:r>
        <w:rPr>
          <w:color w:val="231F20"/>
          <w:sz w:val="26"/>
        </w:rPr>
        <w:t>MaxScholar</w:t>
      </w:r>
      <w:r>
        <w:rPr>
          <w:color w:val="231F20"/>
          <w:spacing w:val="-6"/>
          <w:sz w:val="26"/>
        </w:rPr>
        <w:t xml:space="preserve"> </w:t>
      </w:r>
      <w:r>
        <w:rPr>
          <w:color w:val="231F20"/>
          <w:sz w:val="26"/>
        </w:rPr>
        <w:t>OG</w:t>
      </w:r>
      <w:r>
        <w:rPr>
          <w:color w:val="231F20"/>
          <w:spacing w:val="-6"/>
          <w:sz w:val="26"/>
        </w:rPr>
        <w:t xml:space="preserve"> </w:t>
      </w:r>
      <w:r>
        <w:rPr>
          <w:color w:val="231F20"/>
          <w:sz w:val="26"/>
        </w:rPr>
        <w:t>software</w:t>
      </w:r>
      <w:r>
        <w:rPr>
          <w:color w:val="231F20"/>
          <w:spacing w:val="-6"/>
          <w:sz w:val="26"/>
        </w:rPr>
        <w:t xml:space="preserve"> </w:t>
      </w:r>
      <w:r>
        <w:rPr>
          <w:color w:val="231F20"/>
          <w:sz w:val="26"/>
        </w:rPr>
        <w:t>for</w:t>
      </w:r>
      <w:r>
        <w:rPr>
          <w:color w:val="231F20"/>
          <w:spacing w:val="-6"/>
          <w:sz w:val="26"/>
        </w:rPr>
        <w:t xml:space="preserve"> </w:t>
      </w:r>
      <w:r>
        <w:rPr>
          <w:color w:val="231F20"/>
          <w:sz w:val="26"/>
        </w:rPr>
        <w:t>student</w:t>
      </w:r>
      <w:r>
        <w:rPr>
          <w:color w:val="231F20"/>
          <w:spacing w:val="-5"/>
          <w:sz w:val="26"/>
        </w:rPr>
        <w:t xml:space="preserve"> </w:t>
      </w:r>
      <w:r>
        <w:rPr>
          <w:color w:val="231F20"/>
          <w:sz w:val="26"/>
        </w:rPr>
        <w:t>drill</w:t>
      </w:r>
      <w:r>
        <w:rPr>
          <w:color w:val="231F20"/>
          <w:spacing w:val="-6"/>
          <w:sz w:val="26"/>
        </w:rPr>
        <w:t xml:space="preserve"> </w:t>
      </w:r>
      <w:r>
        <w:rPr>
          <w:color w:val="231F20"/>
          <w:sz w:val="26"/>
        </w:rPr>
        <w:t>and</w:t>
      </w:r>
      <w:r>
        <w:rPr>
          <w:color w:val="231F20"/>
          <w:spacing w:val="-7"/>
          <w:sz w:val="26"/>
        </w:rPr>
        <w:t xml:space="preserve"> </w:t>
      </w:r>
      <w:r>
        <w:rPr>
          <w:color w:val="231F20"/>
          <w:sz w:val="26"/>
        </w:rPr>
        <w:t>practice</w:t>
      </w:r>
      <w:r>
        <w:rPr>
          <w:color w:val="231F20"/>
          <w:spacing w:val="-6"/>
          <w:sz w:val="26"/>
        </w:rPr>
        <w:t xml:space="preserve"> </w:t>
      </w:r>
      <w:r>
        <w:rPr>
          <w:color w:val="231F20"/>
          <w:sz w:val="26"/>
        </w:rPr>
        <w:t>till</w:t>
      </w:r>
      <w:r>
        <w:rPr>
          <w:color w:val="231F20"/>
          <w:spacing w:val="-5"/>
          <w:sz w:val="26"/>
        </w:rPr>
        <w:t xml:space="preserve"> </w:t>
      </w:r>
      <w:r>
        <w:rPr>
          <w:color w:val="231F20"/>
          <w:spacing w:val="-2"/>
          <w:sz w:val="26"/>
        </w:rPr>
        <w:t>automaticity</w:t>
      </w:r>
    </w:p>
    <w:p w14:paraId="5D99319B" w14:textId="344DDC6C" w:rsidR="00FF0D1E" w:rsidRDefault="0025214C" w:rsidP="00FF0D1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6"/>
        </w:rPr>
      </w:pPr>
      <w:r>
        <w:rPr>
          <w:noProof/>
          <w:sz w:val="26"/>
          <w:bdr w:val="none" w:sz="0" w:space="0" w:color="auto"/>
        </w:rPr>
        <mc:AlternateContent>
          <mc:Choice Requires="wps">
            <w:drawing>
              <wp:anchor distT="0" distB="0" distL="114300" distR="114300" simplePos="0" relativeHeight="251674624" behindDoc="0" locked="0" layoutInCell="1" allowOverlap="1" wp14:anchorId="38A8B267" wp14:editId="47E23340">
                <wp:simplePos x="0" y="0"/>
                <wp:positionH relativeFrom="column">
                  <wp:posOffset>4999355</wp:posOffset>
                </wp:positionH>
                <wp:positionV relativeFrom="paragraph">
                  <wp:posOffset>288290</wp:posOffset>
                </wp:positionV>
                <wp:extent cx="3268345" cy="4591050"/>
                <wp:effectExtent l="0" t="0" r="27305" b="19050"/>
                <wp:wrapNone/>
                <wp:docPr id="10" name="Rectangle: Rounded Corners 10"/>
                <wp:cNvGraphicFramePr/>
                <a:graphic xmlns:a="http://schemas.openxmlformats.org/drawingml/2006/main">
                  <a:graphicData uri="http://schemas.microsoft.com/office/word/2010/wordprocessingShape">
                    <wps:wsp>
                      <wps:cNvSpPr/>
                      <wps:spPr>
                        <a:xfrm>
                          <a:off x="0" y="0"/>
                          <a:ext cx="3268345" cy="4591050"/>
                        </a:xfrm>
                        <a:prstGeom prst="round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546E8A23"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otham-Medium" w:eastAsiaTheme="minorHAnsi" w:hAnsi="Gotham-Medium" w:cs="Gotham-Medium"/>
                                <w:color w:val="5A3BEC"/>
                                <w:sz w:val="28"/>
                                <w:szCs w:val="28"/>
                                <w:bdr w:val="none" w:sz="0" w:space="0" w:color="auto"/>
                              </w:rPr>
                            </w:pPr>
                            <w:r w:rsidRPr="0025214C">
                              <w:rPr>
                                <w:rFonts w:ascii="Gotham-Medium" w:eastAsiaTheme="minorHAnsi" w:hAnsi="Gotham-Medium" w:cs="Gotham-Medium"/>
                                <w:color w:val="5A3BEC"/>
                                <w:sz w:val="28"/>
                                <w:szCs w:val="28"/>
                                <w:bdr w:val="none" w:sz="0" w:space="0" w:color="auto"/>
                              </w:rPr>
                              <w:t>OG Course Completion</w:t>
                            </w:r>
                          </w:p>
                          <w:p w14:paraId="62072A3D" w14:textId="2C5D8C18"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color w:val="000000"/>
                                <w:bdr w:val="none" w:sz="0" w:space="0" w:color="auto"/>
                              </w:rPr>
                            </w:pPr>
                            <w:r w:rsidRPr="0025214C">
                              <w:rPr>
                                <w:rFonts w:ascii="Calibri-Light" w:eastAsiaTheme="minorHAnsi" w:hAnsi="Calibri-Light" w:cs="Calibri-Light"/>
                                <w:color w:val="000000"/>
                                <w:bdr w:val="none" w:sz="0" w:space="0" w:color="auto"/>
                              </w:rPr>
                              <w:t>Attendees will join a one-day 6hr training and receive a</w:t>
                            </w:r>
                            <w:r w:rsidR="0021175C">
                              <w:rPr>
                                <w:rFonts w:ascii="Calibri-Light" w:eastAsiaTheme="minorHAnsi" w:hAnsi="Calibri-Light" w:cs="Calibri-Light"/>
                                <w:color w:val="000000"/>
                                <w:bdr w:val="none" w:sz="0" w:space="0" w:color="auto"/>
                              </w:rPr>
                              <w:t xml:space="preserve"> </w:t>
                            </w:r>
                            <w:r w:rsidRPr="0025214C">
                              <w:rPr>
                                <w:rFonts w:ascii="Calibri-Light" w:eastAsiaTheme="minorHAnsi" w:hAnsi="Calibri-Light" w:cs="Calibri-Light"/>
                                <w:color w:val="000000"/>
                                <w:bdr w:val="none" w:sz="0" w:space="0" w:color="auto"/>
                              </w:rPr>
                              <w:t>course completion certificate. Attendees will have the</w:t>
                            </w:r>
                            <w:r w:rsidR="0021175C">
                              <w:rPr>
                                <w:rFonts w:ascii="Calibri-Light" w:eastAsiaTheme="minorHAnsi" w:hAnsi="Calibri-Light" w:cs="Calibri-Light"/>
                                <w:color w:val="000000"/>
                                <w:bdr w:val="none" w:sz="0" w:space="0" w:color="auto"/>
                              </w:rPr>
                              <w:t xml:space="preserve"> </w:t>
                            </w:r>
                            <w:r w:rsidRPr="0025214C">
                              <w:rPr>
                                <w:rFonts w:ascii="Calibri-Light" w:eastAsiaTheme="minorHAnsi" w:hAnsi="Calibri-Light" w:cs="Calibri-Light"/>
                                <w:color w:val="000000"/>
                                <w:bdr w:val="none" w:sz="0" w:space="0" w:color="auto"/>
                              </w:rPr>
                              <w:t>option of joining monthly follow up sessions that will</w:t>
                            </w:r>
                          </w:p>
                          <w:p w14:paraId="4EFE0A83" w14:textId="2AA4861B" w:rsid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color w:val="000000"/>
                                <w:bdr w:val="none" w:sz="0" w:space="0" w:color="auto"/>
                              </w:rPr>
                            </w:pPr>
                            <w:r w:rsidRPr="0025214C">
                              <w:rPr>
                                <w:rFonts w:ascii="Calibri-Light" w:eastAsiaTheme="minorHAnsi" w:hAnsi="Calibri-Light" w:cs="Calibri-Light"/>
                                <w:color w:val="000000"/>
                                <w:bdr w:val="none" w:sz="0" w:space="0" w:color="auto"/>
                              </w:rPr>
                              <w:t>cover additional training topics and receive additional</w:t>
                            </w:r>
                            <w:r w:rsidR="0021175C">
                              <w:rPr>
                                <w:rFonts w:ascii="Calibri-Light" w:eastAsiaTheme="minorHAnsi" w:hAnsi="Calibri-Light" w:cs="Calibri-Light"/>
                                <w:color w:val="000000"/>
                                <w:bdr w:val="none" w:sz="0" w:space="0" w:color="auto"/>
                              </w:rPr>
                              <w:t xml:space="preserve"> </w:t>
                            </w:r>
                            <w:r w:rsidRPr="0025214C">
                              <w:rPr>
                                <w:rFonts w:ascii="Calibri-Light" w:eastAsiaTheme="minorHAnsi" w:hAnsi="Calibri-Light" w:cs="Calibri-Light"/>
                                <w:color w:val="000000"/>
                                <w:bdr w:val="none" w:sz="0" w:space="0" w:color="auto"/>
                              </w:rPr>
                              <w:t>support.</w:t>
                            </w:r>
                          </w:p>
                          <w:p w14:paraId="04B98AE3" w14:textId="77777777" w:rsidR="0021175C" w:rsidRPr="0025214C" w:rsidRDefault="0021175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color w:val="000000"/>
                                <w:bdr w:val="none" w:sz="0" w:space="0" w:color="auto"/>
                              </w:rPr>
                            </w:pPr>
                          </w:p>
                          <w:p w14:paraId="02E62959"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color w:val="000000"/>
                                <w:bdr w:val="none" w:sz="0" w:space="0" w:color="auto"/>
                              </w:rPr>
                            </w:pPr>
                            <w:r w:rsidRPr="0025214C">
                              <w:rPr>
                                <w:rFonts w:ascii="Calibri" w:eastAsiaTheme="minorHAnsi" w:hAnsi="Calibri" w:cs="Calibri"/>
                                <w:color w:val="000000"/>
                                <w:bdr w:val="none" w:sz="0" w:space="0" w:color="auto"/>
                              </w:rPr>
                              <w:t>The following will be covered in the course</w:t>
                            </w:r>
                          </w:p>
                          <w:p w14:paraId="52CCE212" w14:textId="77777777" w:rsidR="0025214C" w:rsidRPr="0025214C" w:rsidRDefault="0025214C" w:rsidP="0025214C">
                            <w:pPr>
                              <w:pStyle w:val="NoSpacing"/>
                              <w:rPr>
                                <w:rFonts w:ascii="Calibri" w:eastAsiaTheme="minorHAnsi" w:hAnsi="Calibri" w:cs="Calibri"/>
                                <w:color w:val="000000"/>
                                <w:sz w:val="24"/>
                                <w:szCs w:val="24"/>
                              </w:rPr>
                            </w:pPr>
                            <w:r w:rsidRPr="0025214C">
                              <w:rPr>
                                <w:rFonts w:ascii="Calibri" w:eastAsiaTheme="minorHAnsi" w:hAnsi="Calibri" w:cs="Calibri"/>
                                <w:color w:val="000000"/>
                                <w:sz w:val="24"/>
                                <w:szCs w:val="24"/>
                              </w:rPr>
                              <w:t>including how to write OG lesson plans:</w:t>
                            </w:r>
                          </w:p>
                          <w:tbl>
                            <w:tblPr>
                              <w:tblStyle w:val="TableGrid"/>
                              <w:tblW w:w="0" w:type="auto"/>
                              <w:tblLook w:val="04A0" w:firstRow="1" w:lastRow="0" w:firstColumn="1" w:lastColumn="0" w:noHBand="0" w:noVBand="1"/>
                            </w:tblPr>
                            <w:tblGrid>
                              <w:gridCol w:w="2140"/>
                              <w:gridCol w:w="2202"/>
                            </w:tblGrid>
                            <w:tr w:rsidR="0025214C" w:rsidRPr="0025214C" w14:paraId="72F579DC" w14:textId="77777777" w:rsidTr="004932C5">
                              <w:tc>
                                <w:tcPr>
                                  <w:tcW w:w="2885" w:type="dxa"/>
                                </w:tcPr>
                                <w:p w14:paraId="1909A2DD"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Phonological Processing</w:t>
                                  </w:r>
                                </w:p>
                                <w:p w14:paraId="21B9A5FE"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Morphonology (prefixes, suffixes, roots</w:t>
                                  </w:r>
                                </w:p>
                                <w:p w14:paraId="6A21D378"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Phonics</w:t>
                                  </w:r>
                                </w:p>
                                <w:p w14:paraId="2EBA8666"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Vocabulary</w:t>
                                  </w:r>
                                </w:p>
                              </w:tc>
                              <w:tc>
                                <w:tcPr>
                                  <w:tcW w:w="2886" w:type="dxa"/>
                                </w:tcPr>
                                <w:p w14:paraId="44C2CECC"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Decoding (syllable types)</w:t>
                                  </w:r>
                                </w:p>
                                <w:p w14:paraId="0084367D"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Grammar</w:t>
                                  </w:r>
                                </w:p>
                                <w:p w14:paraId="6B2B0CBC"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Encoding (spelling rules)</w:t>
                                  </w:r>
                                </w:p>
                                <w:p w14:paraId="6D947265"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Reading comprehension strategies</w:t>
                                  </w:r>
                                </w:p>
                              </w:tc>
                            </w:tr>
                          </w:tbl>
                          <w:p w14:paraId="22D92D75" w14:textId="77777777" w:rsidR="0025214C" w:rsidRDefault="0025214C" w:rsidP="0025214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8B267" id="Rectangle: Rounded Corners 10" o:spid="_x0000_s1026" style="position:absolute;margin-left:393.65pt;margin-top:22.7pt;width:257.35pt;height:3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" fillcolor="#f7caac [1301]" strokecolor="#70ad47 [3209]" strokeweight="1pt">
                <v:stroke joinstyle="miter"/>
                <v:textbox>
                  <w:txbxContent>
                    <w:p w14:paraId="546E8A23"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otham-Medium" w:eastAsiaTheme="minorHAnsi" w:hAnsi="Gotham-Medium" w:cs="Gotham-Medium"/>
                          <w:color w:val="5A3BEC"/>
                          <w:sz w:val="28"/>
                          <w:szCs w:val="28"/>
                          <w:bdr w:val="none" w:sz="0" w:space="0" w:color="auto"/>
                        </w:rPr>
                      </w:pPr>
                      <w:r w:rsidRPr="0025214C">
                        <w:rPr>
                          <w:rFonts w:ascii="Gotham-Medium" w:eastAsiaTheme="minorHAnsi" w:hAnsi="Gotham-Medium" w:cs="Gotham-Medium"/>
                          <w:color w:val="5A3BEC"/>
                          <w:sz w:val="28"/>
                          <w:szCs w:val="28"/>
                          <w:bdr w:val="none" w:sz="0" w:space="0" w:color="auto"/>
                        </w:rPr>
                        <w:t>OG Course Completion</w:t>
                      </w:r>
                    </w:p>
                    <w:p w14:paraId="62072A3D" w14:textId="2C5D8C18"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color w:val="000000"/>
                          <w:bdr w:val="none" w:sz="0" w:space="0" w:color="auto"/>
                        </w:rPr>
                      </w:pPr>
                      <w:r w:rsidRPr="0025214C">
                        <w:rPr>
                          <w:rFonts w:ascii="Calibri-Light" w:eastAsiaTheme="minorHAnsi" w:hAnsi="Calibri-Light" w:cs="Calibri-Light"/>
                          <w:color w:val="000000"/>
                          <w:bdr w:val="none" w:sz="0" w:space="0" w:color="auto"/>
                        </w:rPr>
                        <w:t>Attendees will join a one-day 6hr training and receive a</w:t>
                      </w:r>
                      <w:r w:rsidR="0021175C">
                        <w:rPr>
                          <w:rFonts w:ascii="Calibri-Light" w:eastAsiaTheme="minorHAnsi" w:hAnsi="Calibri-Light" w:cs="Calibri-Light"/>
                          <w:color w:val="000000"/>
                          <w:bdr w:val="none" w:sz="0" w:space="0" w:color="auto"/>
                        </w:rPr>
                        <w:t xml:space="preserve"> </w:t>
                      </w:r>
                      <w:r w:rsidRPr="0025214C">
                        <w:rPr>
                          <w:rFonts w:ascii="Calibri-Light" w:eastAsiaTheme="minorHAnsi" w:hAnsi="Calibri-Light" w:cs="Calibri-Light"/>
                          <w:color w:val="000000"/>
                          <w:bdr w:val="none" w:sz="0" w:space="0" w:color="auto"/>
                        </w:rPr>
                        <w:t>course completion certificate. Attendees will have the</w:t>
                      </w:r>
                      <w:r w:rsidR="0021175C">
                        <w:rPr>
                          <w:rFonts w:ascii="Calibri-Light" w:eastAsiaTheme="minorHAnsi" w:hAnsi="Calibri-Light" w:cs="Calibri-Light"/>
                          <w:color w:val="000000"/>
                          <w:bdr w:val="none" w:sz="0" w:space="0" w:color="auto"/>
                        </w:rPr>
                        <w:t xml:space="preserve"> </w:t>
                      </w:r>
                      <w:r w:rsidRPr="0025214C">
                        <w:rPr>
                          <w:rFonts w:ascii="Calibri-Light" w:eastAsiaTheme="minorHAnsi" w:hAnsi="Calibri-Light" w:cs="Calibri-Light"/>
                          <w:color w:val="000000"/>
                          <w:bdr w:val="none" w:sz="0" w:space="0" w:color="auto"/>
                        </w:rPr>
                        <w:t>option of joining monthly follow up sessions that will</w:t>
                      </w:r>
                    </w:p>
                    <w:p w14:paraId="4EFE0A83" w14:textId="2AA4861B" w:rsid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color w:val="000000"/>
                          <w:bdr w:val="none" w:sz="0" w:space="0" w:color="auto"/>
                        </w:rPr>
                      </w:pPr>
                      <w:r w:rsidRPr="0025214C">
                        <w:rPr>
                          <w:rFonts w:ascii="Calibri-Light" w:eastAsiaTheme="minorHAnsi" w:hAnsi="Calibri-Light" w:cs="Calibri-Light"/>
                          <w:color w:val="000000"/>
                          <w:bdr w:val="none" w:sz="0" w:space="0" w:color="auto"/>
                        </w:rPr>
                        <w:t>cover additional training topics and receive additional</w:t>
                      </w:r>
                      <w:r w:rsidR="0021175C">
                        <w:rPr>
                          <w:rFonts w:ascii="Calibri-Light" w:eastAsiaTheme="minorHAnsi" w:hAnsi="Calibri-Light" w:cs="Calibri-Light"/>
                          <w:color w:val="000000"/>
                          <w:bdr w:val="none" w:sz="0" w:space="0" w:color="auto"/>
                        </w:rPr>
                        <w:t xml:space="preserve"> </w:t>
                      </w:r>
                      <w:r w:rsidRPr="0025214C">
                        <w:rPr>
                          <w:rFonts w:ascii="Calibri-Light" w:eastAsiaTheme="minorHAnsi" w:hAnsi="Calibri-Light" w:cs="Calibri-Light"/>
                          <w:color w:val="000000"/>
                          <w:bdr w:val="none" w:sz="0" w:space="0" w:color="auto"/>
                        </w:rPr>
                        <w:t>support.</w:t>
                      </w:r>
                    </w:p>
                    <w:p w14:paraId="04B98AE3" w14:textId="77777777" w:rsidR="0021175C" w:rsidRPr="0025214C" w:rsidRDefault="0021175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color w:val="000000"/>
                          <w:bdr w:val="none" w:sz="0" w:space="0" w:color="auto"/>
                        </w:rPr>
                      </w:pPr>
                    </w:p>
                    <w:p w14:paraId="02E62959"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Theme="minorHAnsi" w:hAnsi="Calibri" w:cs="Calibri"/>
                          <w:color w:val="000000"/>
                          <w:bdr w:val="none" w:sz="0" w:space="0" w:color="auto"/>
                        </w:rPr>
                      </w:pPr>
                      <w:r w:rsidRPr="0025214C">
                        <w:rPr>
                          <w:rFonts w:ascii="Calibri" w:eastAsiaTheme="minorHAnsi" w:hAnsi="Calibri" w:cs="Calibri"/>
                          <w:color w:val="000000"/>
                          <w:bdr w:val="none" w:sz="0" w:space="0" w:color="auto"/>
                        </w:rPr>
                        <w:t>The following will be covered in the course</w:t>
                      </w:r>
                    </w:p>
                    <w:p w14:paraId="52CCE212" w14:textId="77777777" w:rsidR="0025214C" w:rsidRPr="0025214C" w:rsidRDefault="0025214C" w:rsidP="0025214C">
                      <w:pPr>
                        <w:pStyle w:val="NoSpacing"/>
                        <w:rPr>
                          <w:rFonts w:ascii="Calibri" w:eastAsiaTheme="minorHAnsi" w:hAnsi="Calibri" w:cs="Calibri"/>
                          <w:color w:val="000000"/>
                          <w:sz w:val="24"/>
                          <w:szCs w:val="24"/>
                        </w:rPr>
                      </w:pPr>
                      <w:r w:rsidRPr="0025214C">
                        <w:rPr>
                          <w:rFonts w:ascii="Calibri" w:eastAsiaTheme="minorHAnsi" w:hAnsi="Calibri" w:cs="Calibri"/>
                          <w:color w:val="000000"/>
                          <w:sz w:val="24"/>
                          <w:szCs w:val="24"/>
                        </w:rPr>
                        <w:t>including how to write OG lesson plans:</w:t>
                      </w:r>
                    </w:p>
                    <w:tbl>
                      <w:tblPr>
                        <w:tblStyle w:val="TableGrid"/>
                        <w:tblW w:w="0" w:type="auto"/>
                        <w:tblLook w:val="04A0" w:firstRow="1" w:lastRow="0" w:firstColumn="1" w:lastColumn="0" w:noHBand="0" w:noVBand="1"/>
                      </w:tblPr>
                      <w:tblGrid>
                        <w:gridCol w:w="2140"/>
                        <w:gridCol w:w="2202"/>
                      </w:tblGrid>
                      <w:tr w:rsidR="0025214C" w:rsidRPr="0025214C" w14:paraId="72F579DC" w14:textId="77777777" w:rsidTr="004932C5">
                        <w:tc>
                          <w:tcPr>
                            <w:tcW w:w="2885" w:type="dxa"/>
                          </w:tcPr>
                          <w:p w14:paraId="1909A2DD"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Phonological Processing</w:t>
                            </w:r>
                          </w:p>
                          <w:p w14:paraId="21B9A5FE"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Morphonology (prefixes, suffixes, roots</w:t>
                            </w:r>
                          </w:p>
                          <w:p w14:paraId="6A21D378"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Phonics</w:t>
                            </w:r>
                          </w:p>
                          <w:p w14:paraId="2EBA8666"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Vocabulary</w:t>
                            </w:r>
                          </w:p>
                        </w:tc>
                        <w:tc>
                          <w:tcPr>
                            <w:tcW w:w="2886" w:type="dxa"/>
                          </w:tcPr>
                          <w:p w14:paraId="44C2CECC"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Decoding (syllable types)</w:t>
                            </w:r>
                          </w:p>
                          <w:p w14:paraId="0084367D"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Grammar</w:t>
                            </w:r>
                          </w:p>
                          <w:p w14:paraId="6B2B0CBC"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Encoding (spelling rules)</w:t>
                            </w:r>
                          </w:p>
                          <w:p w14:paraId="6D947265" w14:textId="77777777" w:rsidR="0025214C" w:rsidRPr="0025214C" w:rsidRDefault="0025214C" w:rsidP="0025214C">
                            <w:pPr>
                              <w:pStyle w:val="NoSpacing"/>
                              <w:numPr>
                                <w:ilvl w:val="0"/>
                                <w:numId w:val="14"/>
                              </w:numPr>
                              <w:rPr>
                                <w:rFonts w:ascii="Calibri" w:eastAsiaTheme="minorHAnsi" w:hAnsi="Calibri" w:cs="Calibri"/>
                                <w:color w:val="000000"/>
                                <w:sz w:val="24"/>
                                <w:szCs w:val="24"/>
                              </w:rPr>
                            </w:pPr>
                            <w:r w:rsidRPr="0025214C">
                              <w:rPr>
                                <w:rFonts w:ascii="Calibri" w:eastAsiaTheme="minorHAnsi" w:hAnsi="Calibri" w:cs="Calibri"/>
                                <w:color w:val="000000"/>
                                <w:sz w:val="24"/>
                                <w:szCs w:val="24"/>
                              </w:rPr>
                              <w:t>Reading comprehension strategies</w:t>
                            </w:r>
                          </w:p>
                        </w:tc>
                      </w:tr>
                    </w:tbl>
                    <w:p w14:paraId="22D92D75" w14:textId="77777777" w:rsidR="0025214C" w:rsidRDefault="0025214C" w:rsidP="0025214C"/>
                  </w:txbxContent>
                </v:textbox>
              </v:roundrect>
            </w:pict>
          </mc:Fallback>
        </mc:AlternateContent>
      </w:r>
    </w:p>
    <w:p w14:paraId="2F7B5694" w14:textId="3FFFC87B" w:rsidR="00BD0133" w:rsidRDefault="00BD0133" w:rsidP="00FF0D1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6"/>
        </w:rPr>
      </w:pPr>
    </w:p>
    <w:p w14:paraId="1B79515A" w14:textId="52BAE1E9" w:rsidR="00FF0D1E" w:rsidRPr="00FF0D1E" w:rsidRDefault="00284CF1" w:rsidP="00FF0D1E">
      <w:pPr>
        <w:rPr>
          <w:sz w:val="26"/>
        </w:rPr>
      </w:pPr>
      <w:r>
        <w:rPr>
          <w:noProof/>
          <w:sz w:val="26"/>
          <w:bdr w:val="none" w:sz="0" w:space="0" w:color="auto"/>
        </w:rPr>
        <mc:AlternateContent>
          <mc:Choice Requires="wps">
            <w:drawing>
              <wp:anchor distT="0" distB="0" distL="114300" distR="114300" simplePos="0" relativeHeight="251676672" behindDoc="0" locked="0" layoutInCell="1" allowOverlap="1" wp14:anchorId="2341C8A9" wp14:editId="6085AB67">
                <wp:simplePos x="0" y="0"/>
                <wp:positionH relativeFrom="column">
                  <wp:posOffset>8949690</wp:posOffset>
                </wp:positionH>
                <wp:positionV relativeFrom="paragraph">
                  <wp:posOffset>164465</wp:posOffset>
                </wp:positionV>
                <wp:extent cx="3258185" cy="3637915"/>
                <wp:effectExtent l="0" t="0" r="18415" b="19685"/>
                <wp:wrapNone/>
                <wp:docPr id="13" name="Rectangle: Rounded Corners 13"/>
                <wp:cNvGraphicFramePr/>
                <a:graphic xmlns:a="http://schemas.openxmlformats.org/drawingml/2006/main">
                  <a:graphicData uri="http://schemas.microsoft.com/office/word/2010/wordprocessingShape">
                    <wps:wsp>
                      <wps:cNvSpPr/>
                      <wps:spPr>
                        <a:xfrm>
                          <a:off x="0" y="0"/>
                          <a:ext cx="3258185" cy="3637915"/>
                        </a:xfrm>
                        <a:prstGeom prst="round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0128E882"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otham-Medium" w:eastAsiaTheme="minorHAnsi" w:hAnsi="Gotham-Medium" w:cs="Gotham-Medium"/>
                                <w:color w:val="5A3BEC"/>
                                <w:sz w:val="28"/>
                                <w:szCs w:val="28"/>
                                <w:bdr w:val="none" w:sz="0" w:space="0" w:color="auto"/>
                              </w:rPr>
                            </w:pPr>
                            <w:r w:rsidRPr="0025214C">
                              <w:rPr>
                                <w:rFonts w:ascii="Gotham-Medium" w:eastAsiaTheme="minorHAnsi" w:hAnsi="Gotham-Medium" w:cs="Gotham-Medium"/>
                                <w:color w:val="5A3BEC"/>
                                <w:sz w:val="28"/>
                                <w:szCs w:val="28"/>
                                <w:bdr w:val="none" w:sz="0" w:space="0" w:color="auto"/>
                              </w:rPr>
                              <w:t>OG Level 1 &amp; Dyslexia Certification Course</w:t>
                            </w:r>
                          </w:p>
                          <w:p w14:paraId="7015B471" w14:textId="0E36A301"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color w:val="000000"/>
                                <w:bdr w:val="none" w:sz="0" w:space="0" w:color="auto"/>
                              </w:rPr>
                            </w:pPr>
                            <w:r w:rsidRPr="0025214C">
                              <w:rPr>
                                <w:rFonts w:ascii="Calibri-Light" w:eastAsiaTheme="minorHAnsi" w:hAnsi="Calibri-Light" w:cs="Calibri-Light"/>
                                <w:color w:val="000000"/>
                                <w:bdr w:val="none" w:sz="0" w:space="0" w:color="auto"/>
                              </w:rPr>
                              <w:t>Besides the OG certification process, attendees will also</w:t>
                            </w:r>
                            <w:r w:rsidR="0021175C">
                              <w:rPr>
                                <w:rFonts w:ascii="Calibri-Light" w:eastAsiaTheme="minorHAnsi" w:hAnsi="Calibri-Light" w:cs="Calibri-Light"/>
                                <w:color w:val="000000"/>
                                <w:bdr w:val="none" w:sz="0" w:space="0" w:color="auto"/>
                              </w:rPr>
                              <w:t xml:space="preserve"> </w:t>
                            </w:r>
                            <w:r w:rsidRPr="0025214C">
                              <w:rPr>
                                <w:rFonts w:ascii="Calibri-Light" w:eastAsiaTheme="minorHAnsi" w:hAnsi="Calibri-Light" w:cs="Calibri-Light"/>
                                <w:color w:val="000000"/>
                                <w:bdr w:val="none" w:sz="0" w:space="0" w:color="auto"/>
                              </w:rPr>
                              <w:t>attend Dyslexia webinars, and complete assignments.</w:t>
                            </w:r>
                          </w:p>
                          <w:p w14:paraId="0BB84954" w14:textId="77777777" w:rsidR="0025214C" w:rsidRPr="0025214C" w:rsidRDefault="0025214C" w:rsidP="0025214C">
                            <w:pPr>
                              <w:pStyle w:val="NoSpacing"/>
                              <w:rPr>
                                <w:rFonts w:ascii="Calibri" w:eastAsiaTheme="minorHAnsi" w:hAnsi="Calibri" w:cs="Calibri"/>
                                <w:color w:val="000000"/>
                                <w:sz w:val="24"/>
                                <w:szCs w:val="24"/>
                              </w:rPr>
                            </w:pPr>
                            <w:r w:rsidRPr="0025214C">
                              <w:rPr>
                                <w:rFonts w:ascii="Calibri-Light" w:eastAsiaTheme="minorHAnsi" w:hAnsi="Calibri-Light" w:cs="Calibri-Light"/>
                                <w:color w:val="000000"/>
                                <w:sz w:val="24"/>
                                <w:szCs w:val="24"/>
                              </w:rPr>
                              <w:t>This will result in OG &amp; Dyslexia certification.</w:t>
                            </w:r>
                          </w:p>
                          <w:p w14:paraId="37E1D789" w14:textId="77777777" w:rsidR="0025214C" w:rsidRPr="0025214C" w:rsidRDefault="0025214C" w:rsidP="0025214C">
                            <w:pPr>
                              <w:pStyle w:val="NoSpacing"/>
                              <w:rPr>
                                <w:color w:val="44546A" w:themeColor="text2"/>
                                <w:sz w:val="24"/>
                                <w:szCs w:val="24"/>
                              </w:rPr>
                            </w:pPr>
                          </w:p>
                          <w:p w14:paraId="0A0D2C52" w14:textId="77777777" w:rsidR="0021175C" w:rsidRDefault="0021175C" w:rsidP="0025214C">
                            <w:r>
                              <w:t xml:space="preserve">$2500 course </w:t>
                            </w:r>
                          </w:p>
                          <w:p w14:paraId="1AD41838" w14:textId="699EBEDE" w:rsidR="0025214C" w:rsidRPr="0025214C" w:rsidRDefault="0021175C" w:rsidP="0025214C">
                            <w:r>
                              <w:t>$265 instructional materials, including software, manipulatives, workbooks, and teacher manuals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1C8A9" id="Rectangle: Rounded Corners 13" o:spid="_x0000_s1027" style="position:absolute;margin-left:704.7pt;margin-top:12.95pt;width:256.55pt;height:28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" fillcolor="#f7caac [1301]" strokecolor="#70ad47 [3209]" strokeweight="1pt">
                <v:stroke joinstyle="miter"/>
                <v:textbox>
                  <w:txbxContent>
                    <w:p w14:paraId="0128E882"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otham-Medium" w:eastAsiaTheme="minorHAnsi" w:hAnsi="Gotham-Medium" w:cs="Gotham-Medium"/>
                          <w:color w:val="5A3BEC"/>
                          <w:sz w:val="28"/>
                          <w:szCs w:val="28"/>
                          <w:bdr w:val="none" w:sz="0" w:space="0" w:color="auto"/>
                        </w:rPr>
                      </w:pPr>
                      <w:r w:rsidRPr="0025214C">
                        <w:rPr>
                          <w:rFonts w:ascii="Gotham-Medium" w:eastAsiaTheme="minorHAnsi" w:hAnsi="Gotham-Medium" w:cs="Gotham-Medium"/>
                          <w:color w:val="5A3BEC"/>
                          <w:sz w:val="28"/>
                          <w:szCs w:val="28"/>
                          <w:bdr w:val="none" w:sz="0" w:space="0" w:color="auto"/>
                        </w:rPr>
                        <w:t>OG Level 1 &amp; Dyslexia Certification Course</w:t>
                      </w:r>
                    </w:p>
                    <w:p w14:paraId="7015B471" w14:textId="0E36A301"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color w:val="000000"/>
                          <w:bdr w:val="none" w:sz="0" w:space="0" w:color="auto"/>
                        </w:rPr>
                      </w:pPr>
                      <w:r w:rsidRPr="0025214C">
                        <w:rPr>
                          <w:rFonts w:ascii="Calibri-Light" w:eastAsiaTheme="minorHAnsi" w:hAnsi="Calibri-Light" w:cs="Calibri-Light"/>
                          <w:color w:val="000000"/>
                          <w:bdr w:val="none" w:sz="0" w:space="0" w:color="auto"/>
                        </w:rPr>
                        <w:t>Besides the OG certification process, attendees will also</w:t>
                      </w:r>
                      <w:r w:rsidR="0021175C">
                        <w:rPr>
                          <w:rFonts w:ascii="Calibri-Light" w:eastAsiaTheme="minorHAnsi" w:hAnsi="Calibri-Light" w:cs="Calibri-Light"/>
                          <w:color w:val="000000"/>
                          <w:bdr w:val="none" w:sz="0" w:space="0" w:color="auto"/>
                        </w:rPr>
                        <w:t xml:space="preserve"> </w:t>
                      </w:r>
                      <w:r w:rsidRPr="0025214C">
                        <w:rPr>
                          <w:rFonts w:ascii="Calibri-Light" w:eastAsiaTheme="minorHAnsi" w:hAnsi="Calibri-Light" w:cs="Calibri-Light"/>
                          <w:color w:val="000000"/>
                          <w:bdr w:val="none" w:sz="0" w:space="0" w:color="auto"/>
                        </w:rPr>
                        <w:t>attend Dyslexia webinars, and complete assignments.</w:t>
                      </w:r>
                    </w:p>
                    <w:p w14:paraId="0BB84954" w14:textId="77777777" w:rsidR="0025214C" w:rsidRPr="0025214C" w:rsidRDefault="0025214C" w:rsidP="0025214C">
                      <w:pPr>
                        <w:pStyle w:val="NoSpacing"/>
                        <w:rPr>
                          <w:rFonts w:ascii="Calibri" w:eastAsiaTheme="minorHAnsi" w:hAnsi="Calibri" w:cs="Calibri"/>
                          <w:color w:val="000000"/>
                          <w:sz w:val="24"/>
                          <w:szCs w:val="24"/>
                        </w:rPr>
                      </w:pPr>
                      <w:r w:rsidRPr="0025214C">
                        <w:rPr>
                          <w:rFonts w:ascii="Calibri-Light" w:eastAsiaTheme="minorHAnsi" w:hAnsi="Calibri-Light" w:cs="Calibri-Light"/>
                          <w:color w:val="000000"/>
                          <w:sz w:val="24"/>
                          <w:szCs w:val="24"/>
                        </w:rPr>
                        <w:t>This will result in OG &amp; Dyslexia certification.</w:t>
                      </w:r>
                    </w:p>
                    <w:p w14:paraId="37E1D789" w14:textId="77777777" w:rsidR="0025214C" w:rsidRPr="0025214C" w:rsidRDefault="0025214C" w:rsidP="0025214C">
                      <w:pPr>
                        <w:pStyle w:val="NoSpacing"/>
                        <w:rPr>
                          <w:color w:val="44546A" w:themeColor="text2"/>
                          <w:sz w:val="24"/>
                          <w:szCs w:val="24"/>
                        </w:rPr>
                      </w:pPr>
                    </w:p>
                    <w:p w14:paraId="0A0D2C52" w14:textId="77777777" w:rsidR="0021175C" w:rsidRDefault="0021175C" w:rsidP="0025214C">
                      <w:r>
                        <w:t xml:space="preserve">$2500 course </w:t>
                      </w:r>
                    </w:p>
                    <w:p w14:paraId="1AD41838" w14:textId="699EBEDE" w:rsidR="0025214C" w:rsidRPr="0025214C" w:rsidRDefault="0021175C" w:rsidP="0025214C">
                      <w:r>
                        <w:t>$265 instructional materials, including software, manipulatives, workbooks, and teacher manuals</w:t>
                      </w:r>
                    </w:p>
                  </w:txbxContent>
                </v:textbox>
              </v:roundrect>
            </w:pict>
          </mc:Fallback>
        </mc:AlternateContent>
      </w:r>
      <w:r w:rsidR="0025214C">
        <w:rPr>
          <w:noProof/>
          <w:sz w:val="26"/>
          <w:bdr w:val="none" w:sz="0" w:space="0" w:color="auto"/>
        </w:rPr>
        <mc:AlternateContent>
          <mc:Choice Requires="wps">
            <w:drawing>
              <wp:anchor distT="0" distB="0" distL="114300" distR="114300" simplePos="0" relativeHeight="251672576" behindDoc="0" locked="0" layoutInCell="1" allowOverlap="1" wp14:anchorId="537C4228" wp14:editId="01310CEF">
                <wp:simplePos x="0" y="0"/>
                <wp:positionH relativeFrom="column">
                  <wp:posOffset>807761</wp:posOffset>
                </wp:positionH>
                <wp:positionV relativeFrom="paragraph">
                  <wp:posOffset>28589</wp:posOffset>
                </wp:positionV>
                <wp:extent cx="3317131" cy="3637915"/>
                <wp:effectExtent l="0" t="0" r="17145" b="19685"/>
                <wp:wrapNone/>
                <wp:docPr id="9" name="Rectangle: Rounded Corners 9"/>
                <wp:cNvGraphicFramePr/>
                <a:graphic xmlns:a="http://schemas.openxmlformats.org/drawingml/2006/main">
                  <a:graphicData uri="http://schemas.microsoft.com/office/word/2010/wordprocessingShape">
                    <wps:wsp>
                      <wps:cNvSpPr/>
                      <wps:spPr>
                        <a:xfrm>
                          <a:off x="0" y="0"/>
                          <a:ext cx="3317131" cy="3637915"/>
                        </a:xfrm>
                        <a:prstGeom prst="round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524978E1"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Gotham-Medium" w:eastAsiaTheme="minorHAnsi" w:hAnsi="Gotham-Medium" w:cs="Gotham-Medium"/>
                                <w:color w:val="5A3BEC"/>
                                <w:sz w:val="28"/>
                                <w:szCs w:val="28"/>
                                <w:bdr w:val="none" w:sz="0" w:space="0" w:color="auto"/>
                              </w:rPr>
                            </w:pPr>
                            <w:r w:rsidRPr="0025214C">
                              <w:rPr>
                                <w:rFonts w:ascii="Gotham-Medium" w:eastAsiaTheme="minorHAnsi" w:hAnsi="Gotham-Medium" w:cs="Gotham-Medium"/>
                                <w:color w:val="5A3BEC"/>
                                <w:sz w:val="28"/>
                                <w:szCs w:val="28"/>
                                <w:bdr w:val="none" w:sz="0" w:space="0" w:color="auto"/>
                              </w:rPr>
                              <w:t>OG Level 1 Certification Course</w:t>
                            </w:r>
                          </w:p>
                          <w:p w14:paraId="67AF3BA2"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Light" w:eastAsiaTheme="minorHAnsi" w:hAnsi="Calibri-Light" w:cs="Calibri-Light"/>
                                <w:bdr w:val="none" w:sz="0" w:space="0" w:color="auto"/>
                              </w:rPr>
                            </w:pPr>
                            <w:r w:rsidRPr="0025214C">
                              <w:rPr>
                                <w:rFonts w:ascii="Calibri-Light" w:eastAsiaTheme="minorHAnsi" w:hAnsi="Calibri-Light" w:cs="Calibri-Light"/>
                                <w:bdr w:val="none" w:sz="0" w:space="0" w:color="auto"/>
                              </w:rPr>
                              <w:t>Attendees will join a one-day 6 hr. course, followed by</w:t>
                            </w:r>
                          </w:p>
                          <w:p w14:paraId="488FA545"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Light" w:eastAsiaTheme="minorHAnsi" w:hAnsi="Calibri-Light" w:cs="Calibri-Light"/>
                                <w:bdr w:val="none" w:sz="0" w:space="0" w:color="auto"/>
                              </w:rPr>
                            </w:pPr>
                            <w:r w:rsidRPr="0025214C">
                              <w:rPr>
                                <w:rFonts w:ascii="Calibri-Light" w:eastAsiaTheme="minorHAnsi" w:hAnsi="Calibri-Light" w:cs="Calibri-Light"/>
                                <w:bdr w:val="none" w:sz="0" w:space="0" w:color="auto"/>
                              </w:rPr>
                              <w:t>(7) 1 hour monthly follow up sessions, where they are</w:t>
                            </w:r>
                          </w:p>
                          <w:p w14:paraId="49C425BA"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Light" w:eastAsiaTheme="minorHAnsi" w:hAnsi="Calibri-Light" w:cs="Calibri-Light"/>
                                <w:bdr w:val="none" w:sz="0" w:space="0" w:color="auto"/>
                              </w:rPr>
                            </w:pPr>
                            <w:r w:rsidRPr="0025214C">
                              <w:rPr>
                                <w:rFonts w:ascii="Calibri-Light" w:eastAsiaTheme="minorHAnsi" w:hAnsi="Calibri-Light" w:cs="Calibri-Light"/>
                                <w:bdr w:val="none" w:sz="0" w:space="0" w:color="auto"/>
                              </w:rPr>
                              <w:t>required to complete monthly assignments, that their</w:t>
                            </w:r>
                          </w:p>
                          <w:p w14:paraId="04E82C5D"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eastAsiaTheme="minorHAnsi" w:hAnsi="Calibri" w:cs="Calibri"/>
                                <w:bdr w:val="none" w:sz="0" w:space="0" w:color="auto"/>
                              </w:rPr>
                            </w:pPr>
                            <w:r w:rsidRPr="0025214C">
                              <w:rPr>
                                <w:rFonts w:ascii="Calibri-Light" w:eastAsiaTheme="minorHAnsi" w:hAnsi="Calibri-Light" w:cs="Calibri-Light"/>
                                <w:bdr w:val="none" w:sz="0" w:space="0" w:color="auto"/>
                              </w:rPr>
                              <w:t xml:space="preserve">trainer will review and provide feedback. </w:t>
                            </w:r>
                            <w:r w:rsidRPr="0025214C">
                              <w:rPr>
                                <w:rFonts w:ascii="Calibri" w:eastAsiaTheme="minorHAnsi" w:hAnsi="Calibri" w:cs="Calibri"/>
                                <w:bdr w:val="none" w:sz="0" w:space="0" w:color="auto"/>
                              </w:rPr>
                              <w:t>Please note</w:t>
                            </w:r>
                          </w:p>
                          <w:p w14:paraId="410A4534" w14:textId="77777777" w:rsidR="004F0495" w:rsidRDefault="0025214C" w:rsidP="004F04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eastAsiaTheme="minorHAnsi" w:hAnsi="Calibri" w:cs="Calibri"/>
                              </w:rPr>
                            </w:pPr>
                            <w:r w:rsidRPr="0025214C">
                              <w:rPr>
                                <w:rFonts w:ascii="Calibri" w:eastAsiaTheme="minorHAnsi" w:hAnsi="Calibri" w:cs="Calibri"/>
                                <w:bdr w:val="none" w:sz="0" w:space="0" w:color="auto"/>
                              </w:rPr>
                              <w:t>that the assignments and follow sessions are required</w:t>
                            </w:r>
                            <w:r w:rsidR="004F0495">
                              <w:rPr>
                                <w:rFonts w:ascii="Calibri" w:eastAsiaTheme="minorHAnsi" w:hAnsi="Calibri" w:cs="Calibri"/>
                                <w:bdr w:val="none" w:sz="0" w:space="0" w:color="auto"/>
                              </w:rPr>
                              <w:t xml:space="preserve"> </w:t>
                            </w:r>
                            <w:r w:rsidRPr="0025214C">
                              <w:rPr>
                                <w:rFonts w:ascii="Calibri" w:eastAsiaTheme="minorHAnsi" w:hAnsi="Calibri" w:cs="Calibri"/>
                              </w:rPr>
                              <w:t>to complete your practicum and receive</w:t>
                            </w:r>
                          </w:p>
                          <w:p w14:paraId="7BEB1F78" w14:textId="5D5C8294" w:rsidR="0025214C" w:rsidRPr="004F0495" w:rsidRDefault="0025214C" w:rsidP="004F04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eastAsiaTheme="minorHAnsi" w:hAnsi="Calibri" w:cs="Calibri"/>
                                <w:bdr w:val="none" w:sz="0" w:space="0" w:color="auto"/>
                              </w:rPr>
                            </w:pPr>
                            <w:r w:rsidRPr="0025214C">
                              <w:rPr>
                                <w:rFonts w:ascii="Calibri" w:eastAsiaTheme="minorHAnsi" w:hAnsi="Calibri" w:cs="Calibri"/>
                              </w:rPr>
                              <w:t>certification.</w:t>
                            </w:r>
                          </w:p>
                          <w:p w14:paraId="527C5415" w14:textId="77777777" w:rsidR="00266274" w:rsidRDefault="00266274" w:rsidP="002662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C4228" id="Rectangle: Rounded Corners 9" o:spid="_x0000_s1028" style="position:absolute;margin-left:63.6pt;margin-top:2.25pt;width:261.2pt;height:28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" fillcolor="#f7caac [1301]" strokecolor="#70ad47 [3209]" strokeweight="1pt">
                <v:stroke joinstyle="miter"/>
                <v:textbox>
                  <w:txbxContent>
                    <w:p w14:paraId="524978E1"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Gotham-Medium" w:eastAsiaTheme="minorHAnsi" w:hAnsi="Gotham-Medium" w:cs="Gotham-Medium"/>
                          <w:color w:val="5A3BEC"/>
                          <w:sz w:val="28"/>
                          <w:szCs w:val="28"/>
                          <w:bdr w:val="none" w:sz="0" w:space="0" w:color="auto"/>
                        </w:rPr>
                      </w:pPr>
                      <w:r w:rsidRPr="0025214C">
                        <w:rPr>
                          <w:rFonts w:ascii="Gotham-Medium" w:eastAsiaTheme="minorHAnsi" w:hAnsi="Gotham-Medium" w:cs="Gotham-Medium"/>
                          <w:color w:val="5A3BEC"/>
                          <w:sz w:val="28"/>
                          <w:szCs w:val="28"/>
                          <w:bdr w:val="none" w:sz="0" w:space="0" w:color="auto"/>
                        </w:rPr>
                        <w:t>OG Level 1 Certification Course</w:t>
                      </w:r>
                    </w:p>
                    <w:p w14:paraId="67AF3BA2"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Light" w:eastAsiaTheme="minorHAnsi" w:hAnsi="Calibri-Light" w:cs="Calibri-Light"/>
                          <w:bdr w:val="none" w:sz="0" w:space="0" w:color="auto"/>
                        </w:rPr>
                      </w:pPr>
                      <w:r w:rsidRPr="0025214C">
                        <w:rPr>
                          <w:rFonts w:ascii="Calibri-Light" w:eastAsiaTheme="minorHAnsi" w:hAnsi="Calibri-Light" w:cs="Calibri-Light"/>
                          <w:bdr w:val="none" w:sz="0" w:space="0" w:color="auto"/>
                        </w:rPr>
                        <w:t>Attendees will join a one-day 6 hr. course, followed by</w:t>
                      </w:r>
                    </w:p>
                    <w:p w14:paraId="488FA545"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Light" w:eastAsiaTheme="minorHAnsi" w:hAnsi="Calibri-Light" w:cs="Calibri-Light"/>
                          <w:bdr w:val="none" w:sz="0" w:space="0" w:color="auto"/>
                        </w:rPr>
                      </w:pPr>
                      <w:r w:rsidRPr="0025214C">
                        <w:rPr>
                          <w:rFonts w:ascii="Calibri-Light" w:eastAsiaTheme="minorHAnsi" w:hAnsi="Calibri-Light" w:cs="Calibri-Light"/>
                          <w:bdr w:val="none" w:sz="0" w:space="0" w:color="auto"/>
                        </w:rPr>
                        <w:t>(7) 1 hour monthly follow up sessions, where they are</w:t>
                      </w:r>
                    </w:p>
                    <w:p w14:paraId="49C425BA"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Light" w:eastAsiaTheme="minorHAnsi" w:hAnsi="Calibri-Light" w:cs="Calibri-Light"/>
                          <w:bdr w:val="none" w:sz="0" w:space="0" w:color="auto"/>
                        </w:rPr>
                      </w:pPr>
                      <w:r w:rsidRPr="0025214C">
                        <w:rPr>
                          <w:rFonts w:ascii="Calibri-Light" w:eastAsiaTheme="minorHAnsi" w:hAnsi="Calibri-Light" w:cs="Calibri-Light"/>
                          <w:bdr w:val="none" w:sz="0" w:space="0" w:color="auto"/>
                        </w:rPr>
                        <w:t>required to complete monthly assignments, that their</w:t>
                      </w:r>
                    </w:p>
                    <w:p w14:paraId="04E82C5D" w14:textId="77777777" w:rsidR="0025214C" w:rsidRPr="0025214C" w:rsidRDefault="0025214C" w:rsidP="002521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eastAsiaTheme="minorHAnsi" w:hAnsi="Calibri" w:cs="Calibri"/>
                          <w:bdr w:val="none" w:sz="0" w:space="0" w:color="auto"/>
                        </w:rPr>
                      </w:pPr>
                      <w:r w:rsidRPr="0025214C">
                        <w:rPr>
                          <w:rFonts w:ascii="Calibri-Light" w:eastAsiaTheme="minorHAnsi" w:hAnsi="Calibri-Light" w:cs="Calibri-Light"/>
                          <w:bdr w:val="none" w:sz="0" w:space="0" w:color="auto"/>
                        </w:rPr>
                        <w:t xml:space="preserve">trainer will review and provide feedback. </w:t>
                      </w:r>
                      <w:r w:rsidRPr="0025214C">
                        <w:rPr>
                          <w:rFonts w:ascii="Calibri" w:eastAsiaTheme="minorHAnsi" w:hAnsi="Calibri" w:cs="Calibri"/>
                          <w:bdr w:val="none" w:sz="0" w:space="0" w:color="auto"/>
                        </w:rPr>
                        <w:t>Please note</w:t>
                      </w:r>
                    </w:p>
                    <w:p w14:paraId="410A4534" w14:textId="77777777" w:rsidR="004F0495" w:rsidRDefault="0025214C" w:rsidP="004F04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eastAsiaTheme="minorHAnsi" w:hAnsi="Calibri" w:cs="Calibri"/>
                        </w:rPr>
                      </w:pPr>
                      <w:r w:rsidRPr="0025214C">
                        <w:rPr>
                          <w:rFonts w:ascii="Calibri" w:eastAsiaTheme="minorHAnsi" w:hAnsi="Calibri" w:cs="Calibri"/>
                          <w:bdr w:val="none" w:sz="0" w:space="0" w:color="auto"/>
                        </w:rPr>
                        <w:t>that the assignments and follow sessions are required</w:t>
                      </w:r>
                      <w:r w:rsidR="004F0495">
                        <w:rPr>
                          <w:rFonts w:ascii="Calibri" w:eastAsiaTheme="minorHAnsi" w:hAnsi="Calibri" w:cs="Calibri"/>
                          <w:bdr w:val="none" w:sz="0" w:space="0" w:color="auto"/>
                        </w:rPr>
                        <w:t xml:space="preserve"> </w:t>
                      </w:r>
                      <w:r w:rsidRPr="0025214C">
                        <w:rPr>
                          <w:rFonts w:ascii="Calibri" w:eastAsiaTheme="minorHAnsi" w:hAnsi="Calibri" w:cs="Calibri"/>
                        </w:rPr>
                        <w:t>to complete your practicum and receive</w:t>
                      </w:r>
                    </w:p>
                    <w:p w14:paraId="7BEB1F78" w14:textId="5D5C8294" w:rsidR="0025214C" w:rsidRPr="004F0495" w:rsidRDefault="0025214C" w:rsidP="004F049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eastAsiaTheme="minorHAnsi" w:hAnsi="Calibri" w:cs="Calibri"/>
                          <w:bdr w:val="none" w:sz="0" w:space="0" w:color="auto"/>
                        </w:rPr>
                      </w:pPr>
                      <w:r w:rsidRPr="0025214C">
                        <w:rPr>
                          <w:rFonts w:ascii="Calibri" w:eastAsiaTheme="minorHAnsi" w:hAnsi="Calibri" w:cs="Calibri"/>
                        </w:rPr>
                        <w:t>certification.</w:t>
                      </w:r>
                    </w:p>
                    <w:p w14:paraId="527C5415" w14:textId="77777777" w:rsidR="00266274" w:rsidRDefault="00266274" w:rsidP="00266274"/>
                  </w:txbxContent>
                </v:textbox>
              </v:roundrect>
            </w:pict>
          </mc:Fallback>
        </mc:AlternateContent>
      </w:r>
    </w:p>
    <w:p w14:paraId="685A1770" w14:textId="63422277" w:rsidR="00FF0D1E" w:rsidRPr="00FF0D1E" w:rsidRDefault="00FF0D1E" w:rsidP="00FF0D1E">
      <w:pPr>
        <w:rPr>
          <w:sz w:val="26"/>
        </w:rPr>
      </w:pPr>
    </w:p>
    <w:p w14:paraId="7B3115F4" w14:textId="4AA5D062" w:rsidR="00FF0D1E" w:rsidRPr="00FF0D1E" w:rsidRDefault="00FF0D1E" w:rsidP="00FF0D1E">
      <w:pPr>
        <w:rPr>
          <w:sz w:val="26"/>
        </w:rPr>
      </w:pPr>
    </w:p>
    <w:p w14:paraId="78C41B59" w14:textId="165A1B92" w:rsidR="00FF0D1E" w:rsidRPr="00FF0D1E" w:rsidRDefault="00FF0D1E" w:rsidP="00FF0D1E">
      <w:pPr>
        <w:rPr>
          <w:sz w:val="26"/>
        </w:rPr>
      </w:pPr>
    </w:p>
    <w:p w14:paraId="19E07BCB" w14:textId="7B375DE9" w:rsidR="00FF0D1E" w:rsidRPr="00FF0D1E" w:rsidRDefault="00FF0D1E" w:rsidP="00FF0D1E">
      <w:pPr>
        <w:rPr>
          <w:sz w:val="26"/>
        </w:rPr>
      </w:pPr>
    </w:p>
    <w:p w14:paraId="35152817" w14:textId="07AFCEE1" w:rsidR="00FF0D1E" w:rsidRPr="00FF0D1E" w:rsidRDefault="00FF0D1E" w:rsidP="00FF0D1E">
      <w:pPr>
        <w:rPr>
          <w:sz w:val="26"/>
        </w:rPr>
      </w:pPr>
    </w:p>
    <w:p w14:paraId="7EA03D04" w14:textId="6451B3E5" w:rsidR="00FF0D1E" w:rsidRPr="00FF0D1E" w:rsidRDefault="00FF0D1E" w:rsidP="00FF0D1E">
      <w:pPr>
        <w:rPr>
          <w:sz w:val="26"/>
        </w:rPr>
      </w:pPr>
    </w:p>
    <w:p w14:paraId="2D6F3255" w14:textId="1DEAAE10" w:rsidR="00FF0D1E" w:rsidRPr="00FF0D1E" w:rsidRDefault="00FF0D1E" w:rsidP="00FF0D1E">
      <w:pPr>
        <w:rPr>
          <w:sz w:val="26"/>
        </w:rPr>
      </w:pPr>
    </w:p>
    <w:p w14:paraId="4F2464B8" w14:textId="3D5ED477" w:rsidR="00FF0D1E" w:rsidRPr="00FF0D1E" w:rsidRDefault="00FF0D1E" w:rsidP="00FF0D1E">
      <w:pPr>
        <w:rPr>
          <w:sz w:val="26"/>
        </w:rPr>
      </w:pPr>
    </w:p>
    <w:p w14:paraId="14C0BCB5" w14:textId="41143209" w:rsidR="00FF0D1E" w:rsidRPr="00FF0D1E" w:rsidRDefault="00FF0D1E" w:rsidP="00FF0D1E">
      <w:pPr>
        <w:rPr>
          <w:sz w:val="26"/>
        </w:rPr>
      </w:pPr>
    </w:p>
    <w:p w14:paraId="3ED06BA5" w14:textId="49AB65D3" w:rsidR="00FF0D1E" w:rsidRPr="00FF0D1E" w:rsidRDefault="00FF0D1E" w:rsidP="00FF0D1E">
      <w:pPr>
        <w:rPr>
          <w:sz w:val="26"/>
        </w:rPr>
      </w:pPr>
    </w:p>
    <w:p w14:paraId="116B92A6" w14:textId="15B96DE3" w:rsidR="00FF0D1E" w:rsidRDefault="00FF0D1E" w:rsidP="00FF0D1E">
      <w:pPr>
        <w:rPr>
          <w:sz w:val="26"/>
        </w:rPr>
      </w:pPr>
    </w:p>
    <w:p w14:paraId="1549CC25" w14:textId="7747D907" w:rsidR="00FF0D1E" w:rsidRDefault="00FF0D1E" w:rsidP="00FF0D1E">
      <w:pPr>
        <w:tabs>
          <w:tab w:val="left" w:pos="2604"/>
        </w:tabs>
        <w:rPr>
          <w:sz w:val="26"/>
        </w:rPr>
      </w:pPr>
    </w:p>
    <w:p w14:paraId="1A5DD469" w14:textId="6E166933" w:rsidR="003B34F5" w:rsidRDefault="003B34F5" w:rsidP="00FF0D1E">
      <w:pPr>
        <w:tabs>
          <w:tab w:val="left" w:pos="2604"/>
        </w:tabs>
        <w:rPr>
          <w:sz w:val="26"/>
        </w:rPr>
      </w:pPr>
    </w:p>
    <w:p w14:paraId="566688DA" w14:textId="369CEB50" w:rsidR="003B34F5" w:rsidRDefault="003B34F5" w:rsidP="00FF0D1E">
      <w:pPr>
        <w:tabs>
          <w:tab w:val="left" w:pos="2604"/>
        </w:tabs>
        <w:rPr>
          <w:sz w:val="26"/>
        </w:rPr>
      </w:pPr>
    </w:p>
    <w:p w14:paraId="3CFC26EB" w14:textId="306DCA75" w:rsidR="003B34F5" w:rsidRDefault="003B34F5" w:rsidP="00FF0D1E">
      <w:pPr>
        <w:tabs>
          <w:tab w:val="left" w:pos="2604"/>
        </w:tabs>
        <w:rPr>
          <w:sz w:val="26"/>
        </w:rPr>
      </w:pPr>
    </w:p>
    <w:p w14:paraId="7EFCB01C" w14:textId="3BFAD87D" w:rsidR="003B34F5" w:rsidRDefault="003B34F5" w:rsidP="00FF0D1E">
      <w:pPr>
        <w:tabs>
          <w:tab w:val="left" w:pos="2604"/>
        </w:tabs>
        <w:rPr>
          <w:sz w:val="26"/>
        </w:rPr>
      </w:pPr>
    </w:p>
    <w:p w14:paraId="0EA3FF7E" w14:textId="17D211A6" w:rsidR="003B34F5" w:rsidRDefault="003B34F5" w:rsidP="00FF0D1E">
      <w:pPr>
        <w:tabs>
          <w:tab w:val="left" w:pos="2604"/>
        </w:tabs>
        <w:rPr>
          <w:sz w:val="26"/>
        </w:rPr>
      </w:pPr>
    </w:p>
    <w:p w14:paraId="790CDCE9" w14:textId="46D6EE44" w:rsidR="003B34F5" w:rsidRDefault="005C7161" w:rsidP="00FF0D1E">
      <w:pPr>
        <w:tabs>
          <w:tab w:val="left" w:pos="2604"/>
        </w:tabs>
        <w:rPr>
          <w:sz w:val="26"/>
        </w:rPr>
      </w:pPr>
      <w:r>
        <w:rPr>
          <w:sz w:val="26"/>
        </w:rPr>
        <w:tab/>
      </w:r>
      <w:r>
        <w:rPr>
          <w:sz w:val="26"/>
        </w:rPr>
        <w:tab/>
      </w:r>
      <w:r>
        <w:rPr>
          <w:sz w:val="26"/>
        </w:rPr>
        <w:tab/>
      </w:r>
      <w:r>
        <w:rPr>
          <w:sz w:val="26"/>
        </w:rPr>
        <w:tab/>
      </w:r>
      <w:r>
        <w:rPr>
          <w:sz w:val="26"/>
        </w:rPr>
        <w:tab/>
      </w:r>
      <w:r>
        <w:rPr>
          <w:sz w:val="26"/>
        </w:rPr>
        <w:tab/>
      </w:r>
    </w:p>
    <w:p w14:paraId="59EA6D41" w14:textId="116E497B" w:rsidR="003B34F5" w:rsidRDefault="003B34F5" w:rsidP="00FF0D1E">
      <w:pPr>
        <w:tabs>
          <w:tab w:val="left" w:pos="2604"/>
        </w:tabs>
        <w:rPr>
          <w:sz w:val="26"/>
        </w:rPr>
      </w:pPr>
    </w:p>
    <w:p w14:paraId="4F05B89E" w14:textId="7471AA38" w:rsidR="003B34F5" w:rsidRDefault="00284CF1" w:rsidP="00FF0D1E">
      <w:pPr>
        <w:tabs>
          <w:tab w:val="left" w:pos="2604"/>
        </w:tabs>
        <w:rPr>
          <w:sz w:val="26"/>
        </w:rPr>
      </w:pPr>
      <w:r>
        <w:rPr>
          <w:noProof/>
          <w:sz w:val="26"/>
          <w:bdr w:val="none" w:sz="0" w:space="0" w:color="auto"/>
        </w:rPr>
        <mc:AlternateContent>
          <mc:Choice Requires="wps">
            <w:drawing>
              <wp:anchor distT="0" distB="0" distL="114300" distR="114300" simplePos="0" relativeHeight="251666432" behindDoc="0" locked="0" layoutInCell="1" allowOverlap="1" wp14:anchorId="5EBB0F76" wp14:editId="0F70B3F5">
                <wp:simplePos x="0" y="0"/>
                <wp:positionH relativeFrom="column">
                  <wp:posOffset>2489835</wp:posOffset>
                </wp:positionH>
                <wp:positionV relativeFrom="paragraph">
                  <wp:posOffset>1022350</wp:posOffset>
                </wp:positionV>
                <wp:extent cx="3034665" cy="3637915"/>
                <wp:effectExtent l="0" t="0" r="13335" b="19685"/>
                <wp:wrapNone/>
                <wp:docPr id="5" name="Rectangle: Rounded Corners 5"/>
                <wp:cNvGraphicFramePr/>
                <a:graphic xmlns:a="http://schemas.openxmlformats.org/drawingml/2006/main">
                  <a:graphicData uri="http://schemas.microsoft.com/office/word/2010/wordprocessingShape">
                    <wps:wsp>
                      <wps:cNvSpPr/>
                      <wps:spPr>
                        <a:xfrm>
                          <a:off x="0" y="0"/>
                          <a:ext cx="3034665" cy="3637915"/>
                        </a:xfrm>
                        <a:prstGeom prst="round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64F36DD9" w14:textId="57DE1120" w:rsidR="005C7161" w:rsidRDefault="005C7161" w:rsidP="005C71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B0F76" id="Rectangle: Rounded Corners 5" o:spid="_x0000_s1029" style="position:absolute;margin-left:196.05pt;margin-top:80.5pt;width:238.95pt;height:28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" fillcolor="#f7caac [1301]" strokecolor="#70ad47 [3209]" strokeweight="1pt">
                <v:stroke joinstyle="miter"/>
                <v:textbox>
                  <w:txbxContent>
                    <w:p w14:paraId="64F36DD9" w14:textId="57DE1120" w:rsidR="005C7161" w:rsidRDefault="005C7161" w:rsidP="005C7161"/>
                  </w:txbxContent>
                </v:textbox>
              </v:roundrect>
            </w:pict>
          </mc:Fallback>
        </mc:AlternateContent>
      </w:r>
      <w:r>
        <w:rPr>
          <w:noProof/>
          <w:sz w:val="26"/>
          <w:bdr w:val="none" w:sz="0" w:space="0" w:color="auto"/>
        </w:rPr>
        <mc:AlternateContent>
          <mc:Choice Requires="wps">
            <w:drawing>
              <wp:anchor distT="0" distB="0" distL="114300" distR="114300" simplePos="0" relativeHeight="251667456" behindDoc="0" locked="0" layoutInCell="1" allowOverlap="1" wp14:anchorId="5D3EB78D" wp14:editId="0CD2D637">
                <wp:simplePos x="0" y="0"/>
                <wp:positionH relativeFrom="column">
                  <wp:posOffset>2713355</wp:posOffset>
                </wp:positionH>
                <wp:positionV relativeFrom="paragraph">
                  <wp:posOffset>1256665</wp:posOffset>
                </wp:positionV>
                <wp:extent cx="2635885" cy="3171190"/>
                <wp:effectExtent l="0" t="0" r="12065" b="10160"/>
                <wp:wrapNone/>
                <wp:docPr id="6" name="Text Box 6"/>
                <wp:cNvGraphicFramePr/>
                <a:graphic xmlns:a="http://schemas.openxmlformats.org/drawingml/2006/main">
                  <a:graphicData uri="http://schemas.microsoft.com/office/word/2010/wordprocessingShape">
                    <wps:wsp>
                      <wps:cNvSpPr txBox="1"/>
                      <wps:spPr>
                        <a:xfrm>
                          <a:off x="0" y="0"/>
                          <a:ext cx="2635885" cy="3171190"/>
                        </a:xfrm>
                        <a:prstGeom prst="rect">
                          <a:avLst/>
                        </a:prstGeom>
                        <a:solidFill>
                          <a:schemeClr val="lt1"/>
                        </a:solidFill>
                        <a:ln w="6350">
                          <a:solidFill>
                            <a:prstClr val="black"/>
                          </a:solidFill>
                        </a:ln>
                      </wps:spPr>
                      <wps:txbx>
                        <w:txbxContent>
                          <w:p w14:paraId="12746246" w14:textId="412D0BAB" w:rsidR="005C7161" w:rsidRPr="005C7161" w:rsidRDefault="005C7161">
                            <w:pPr>
                              <w:rPr>
                                <w:rFonts w:asciiTheme="majorHAnsi" w:hAnsiTheme="majorHAnsi" w:cstheme="majorHAnsi"/>
                                <w:b/>
                                <w:bCs/>
                              </w:rPr>
                            </w:pPr>
                            <w:r w:rsidRPr="005C7161">
                              <w:rPr>
                                <w:rFonts w:asciiTheme="majorHAnsi" w:hAnsiTheme="majorHAnsi" w:cstheme="majorHAnsi"/>
                                <w:b/>
                                <w:bCs/>
                              </w:rPr>
                              <w:t>Available Dates*</w:t>
                            </w:r>
                          </w:p>
                          <w:p w14:paraId="7825634E" w14:textId="4D5F8C6A" w:rsidR="005C7161" w:rsidRPr="005C7161" w:rsidRDefault="005C7161">
                            <w:pPr>
                              <w:rPr>
                                <w:rFonts w:asciiTheme="majorHAnsi" w:hAnsiTheme="majorHAnsi" w:cstheme="majorHAnsi"/>
                              </w:rPr>
                            </w:pPr>
                          </w:p>
                          <w:p w14:paraId="1FDD23B2" w14:textId="18210D99"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Tuesday, September 6, 2022</w:t>
                            </w:r>
                          </w:p>
                          <w:p w14:paraId="47135E41"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01AF17BE" w14:textId="4D13BBE1"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Thursday, September 22, 2022</w:t>
                            </w:r>
                          </w:p>
                          <w:p w14:paraId="091B7F88"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352E90B7" w14:textId="7EF8413F"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Monday, October 3rd, 2022</w:t>
                            </w:r>
                          </w:p>
                          <w:p w14:paraId="14EBFA9C"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56729B44" w14:textId="3BF9FBBA"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Saturday, October 8, 2022</w:t>
                            </w:r>
                          </w:p>
                          <w:p w14:paraId="003AEC3C"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05BB67EF" w14:textId="7FA4D660"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Thursday, October 13, 2022</w:t>
                            </w:r>
                          </w:p>
                          <w:p w14:paraId="6D08A4BD"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659A99B2" w14:textId="018EE257" w:rsidR="005C7161" w:rsidRPr="005C7161" w:rsidRDefault="005C7161" w:rsidP="005C7161">
                            <w:pPr>
                              <w:pStyle w:val="ListParagraph"/>
                              <w:numPr>
                                <w:ilvl w:val="0"/>
                                <w:numId w:val="15"/>
                              </w:numPr>
                              <w:rPr>
                                <w:rFonts w:asciiTheme="majorHAnsi" w:hAnsiTheme="majorHAnsi" w:cstheme="majorHAnsi"/>
                              </w:rPr>
                            </w:pPr>
                            <w:r w:rsidRPr="005C7161">
                              <w:rPr>
                                <w:rFonts w:asciiTheme="majorHAnsi" w:eastAsiaTheme="minorHAnsi" w:hAnsiTheme="majorHAnsi" w:cstheme="majorHAnsi"/>
                                <w:bdr w:val="none" w:sz="0" w:space="0" w:color="auto"/>
                              </w:rPr>
                              <w:t>Thursday, November 10,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EB78D" id="_x0000_t202" coordsize="21600,21600" o:spt="202" path="m,l,21600r21600,l21600,xe">
                <v:stroke joinstyle="miter"/>
                <v:path gradientshapeok="t" o:connecttype="rect"/>
              </v:shapetype>
              <v:shape id="Text Box 6" o:spid="_x0000_s1030" type="#_x0000_t202" style="position:absolute;margin-left:213.65pt;margin-top:98.95pt;width:207.55pt;height:24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" fillcolor="white [3201]" strokeweight=".5pt">
                <v:textbox>
                  <w:txbxContent>
                    <w:p w14:paraId="12746246" w14:textId="412D0BAB" w:rsidR="005C7161" w:rsidRPr="005C7161" w:rsidRDefault="005C7161">
                      <w:pPr>
                        <w:rPr>
                          <w:rFonts w:asciiTheme="majorHAnsi" w:hAnsiTheme="majorHAnsi" w:cstheme="majorHAnsi"/>
                          <w:b/>
                          <w:bCs/>
                        </w:rPr>
                      </w:pPr>
                      <w:r w:rsidRPr="005C7161">
                        <w:rPr>
                          <w:rFonts w:asciiTheme="majorHAnsi" w:hAnsiTheme="majorHAnsi" w:cstheme="majorHAnsi"/>
                          <w:b/>
                          <w:bCs/>
                        </w:rPr>
                        <w:t>Available Dates*</w:t>
                      </w:r>
                    </w:p>
                    <w:p w14:paraId="7825634E" w14:textId="4D5F8C6A" w:rsidR="005C7161" w:rsidRPr="005C7161" w:rsidRDefault="005C7161">
                      <w:pPr>
                        <w:rPr>
                          <w:rFonts w:asciiTheme="majorHAnsi" w:hAnsiTheme="majorHAnsi" w:cstheme="majorHAnsi"/>
                        </w:rPr>
                      </w:pPr>
                    </w:p>
                    <w:p w14:paraId="1FDD23B2" w14:textId="18210D99"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Tuesday, September 6, 2022</w:t>
                      </w:r>
                    </w:p>
                    <w:p w14:paraId="47135E41"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01AF17BE" w14:textId="4D13BBE1"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Thursday, September 22, 2022</w:t>
                      </w:r>
                    </w:p>
                    <w:p w14:paraId="091B7F88"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352E90B7" w14:textId="7EF8413F"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Monday, October 3rd, 2022</w:t>
                      </w:r>
                    </w:p>
                    <w:p w14:paraId="14EBFA9C"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56729B44" w14:textId="3BF9FBBA"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Saturday, October 8, 2022</w:t>
                      </w:r>
                    </w:p>
                    <w:p w14:paraId="003AEC3C"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05BB67EF" w14:textId="7FA4D660" w:rsidR="005C7161" w:rsidRPr="005C7161" w:rsidRDefault="005C7161" w:rsidP="005C716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r w:rsidRPr="005C7161">
                        <w:rPr>
                          <w:rFonts w:asciiTheme="majorHAnsi" w:eastAsiaTheme="minorHAnsi" w:hAnsiTheme="majorHAnsi" w:cstheme="majorHAnsi"/>
                          <w:bdr w:val="none" w:sz="0" w:space="0" w:color="auto"/>
                        </w:rPr>
                        <w:t>Thursday, October 13, 2022</w:t>
                      </w:r>
                    </w:p>
                    <w:p w14:paraId="6D08A4BD" w14:textId="77777777" w:rsidR="005C7161" w:rsidRPr="005C7161" w:rsidRDefault="005C7161" w:rsidP="005C71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Theme="minorHAnsi" w:hAnsiTheme="majorHAnsi" w:cstheme="majorHAnsi"/>
                          <w:bdr w:val="none" w:sz="0" w:space="0" w:color="auto"/>
                        </w:rPr>
                      </w:pPr>
                    </w:p>
                    <w:p w14:paraId="659A99B2" w14:textId="018EE257" w:rsidR="005C7161" w:rsidRPr="005C7161" w:rsidRDefault="005C7161" w:rsidP="005C7161">
                      <w:pPr>
                        <w:pStyle w:val="ListParagraph"/>
                        <w:numPr>
                          <w:ilvl w:val="0"/>
                          <w:numId w:val="15"/>
                        </w:numPr>
                        <w:rPr>
                          <w:rFonts w:asciiTheme="majorHAnsi" w:hAnsiTheme="majorHAnsi" w:cstheme="majorHAnsi"/>
                        </w:rPr>
                      </w:pPr>
                      <w:r w:rsidRPr="005C7161">
                        <w:rPr>
                          <w:rFonts w:asciiTheme="majorHAnsi" w:eastAsiaTheme="minorHAnsi" w:hAnsiTheme="majorHAnsi" w:cstheme="majorHAnsi"/>
                          <w:bdr w:val="none" w:sz="0" w:space="0" w:color="auto"/>
                        </w:rPr>
                        <w:t>Thursday, November 10, 2022</w:t>
                      </w:r>
                    </w:p>
                  </w:txbxContent>
                </v:textbox>
              </v:shape>
            </w:pict>
          </mc:Fallback>
        </mc:AlternateContent>
      </w:r>
      <w:r>
        <w:rPr>
          <w:noProof/>
          <w:sz w:val="26"/>
          <w:bdr w:val="none" w:sz="0" w:space="0" w:color="auto"/>
        </w:rPr>
        <mc:AlternateContent>
          <mc:Choice Requires="wps">
            <w:drawing>
              <wp:anchor distT="0" distB="0" distL="114300" distR="114300" simplePos="0" relativeHeight="251678720" behindDoc="0" locked="0" layoutInCell="1" allowOverlap="1" wp14:anchorId="1EFF096C" wp14:editId="3D9D796D">
                <wp:simplePos x="0" y="0"/>
                <wp:positionH relativeFrom="column">
                  <wp:posOffset>6692576</wp:posOffset>
                </wp:positionH>
                <wp:positionV relativeFrom="paragraph">
                  <wp:posOffset>886798</wp:posOffset>
                </wp:positionV>
                <wp:extent cx="2781935" cy="3637915"/>
                <wp:effectExtent l="0" t="0" r="18415" b="19685"/>
                <wp:wrapNone/>
                <wp:docPr id="14" name="Rectangle: Rounded Corners 14"/>
                <wp:cNvGraphicFramePr/>
                <a:graphic xmlns:a="http://schemas.openxmlformats.org/drawingml/2006/main">
                  <a:graphicData uri="http://schemas.microsoft.com/office/word/2010/wordprocessingShape">
                    <wps:wsp>
                      <wps:cNvSpPr/>
                      <wps:spPr>
                        <a:xfrm>
                          <a:off x="0" y="0"/>
                          <a:ext cx="2781935" cy="3637915"/>
                        </a:xfrm>
                        <a:prstGeom prst="round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302C6002" w14:textId="77777777" w:rsidR="00284CF1" w:rsidRDefault="00284CF1" w:rsidP="005C71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F096C" id="Rectangle: Rounded Corners 14" o:spid="_x0000_s1031" style="position:absolute;margin-left:526.95pt;margin-top:69.85pt;width:219.05pt;height:28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" fillcolor="#f7caac [1301]" strokecolor="#70ad47 [3209]" strokeweight="1pt">
                <v:stroke joinstyle="miter"/>
                <v:textbox>
                  <w:txbxContent>
                    <w:p w14:paraId="302C6002" w14:textId="77777777" w:rsidR="00284CF1" w:rsidRDefault="00284CF1" w:rsidP="005C7161"/>
                  </w:txbxContent>
                </v:textbox>
              </v:roundrect>
            </w:pict>
          </mc:Fallback>
        </mc:AlternateContent>
      </w:r>
      <w:r>
        <w:rPr>
          <w:noProof/>
          <w:sz w:val="26"/>
          <w:bdr w:val="none" w:sz="0" w:space="0" w:color="auto"/>
        </w:rPr>
        <mc:AlternateContent>
          <mc:Choice Requires="wps">
            <w:drawing>
              <wp:anchor distT="0" distB="0" distL="114300" distR="114300" simplePos="0" relativeHeight="251679744" behindDoc="0" locked="0" layoutInCell="1" allowOverlap="1" wp14:anchorId="184E3DAD" wp14:editId="5D481A3F">
                <wp:simplePos x="0" y="0"/>
                <wp:positionH relativeFrom="column">
                  <wp:posOffset>6924351</wp:posOffset>
                </wp:positionH>
                <wp:positionV relativeFrom="paragraph">
                  <wp:posOffset>1149053</wp:posOffset>
                </wp:positionV>
                <wp:extent cx="2256790" cy="3073400"/>
                <wp:effectExtent l="0" t="0" r="10160" b="12700"/>
                <wp:wrapNone/>
                <wp:docPr id="15" name="Text Box 15"/>
                <wp:cNvGraphicFramePr/>
                <a:graphic xmlns:a="http://schemas.openxmlformats.org/drawingml/2006/main">
                  <a:graphicData uri="http://schemas.microsoft.com/office/word/2010/wordprocessingShape">
                    <wps:wsp>
                      <wps:cNvSpPr txBox="1"/>
                      <wps:spPr>
                        <a:xfrm>
                          <a:off x="0" y="0"/>
                          <a:ext cx="2256790" cy="3073400"/>
                        </a:xfrm>
                        <a:prstGeom prst="rect">
                          <a:avLst/>
                        </a:prstGeom>
                        <a:solidFill>
                          <a:schemeClr val="lt1"/>
                        </a:solidFill>
                        <a:ln w="6350">
                          <a:solidFill>
                            <a:prstClr val="black"/>
                          </a:solidFill>
                        </a:ln>
                      </wps:spPr>
                      <wps:txbx>
                        <w:txbxContent>
                          <w:p w14:paraId="316BEE97" w14:textId="77777777" w:rsidR="00284CF1" w:rsidRPr="00266274" w:rsidRDefault="00284CF1" w:rsidP="005C7161">
                            <w:pPr>
                              <w:rPr>
                                <w:rFonts w:asciiTheme="majorHAnsi" w:hAnsiTheme="majorHAnsi" w:cstheme="majorHAnsi"/>
                                <w:b/>
                                <w:bCs/>
                                <w:sz w:val="28"/>
                                <w:szCs w:val="28"/>
                              </w:rPr>
                            </w:pPr>
                            <w:r w:rsidRPr="00266274">
                              <w:rPr>
                                <w:rFonts w:asciiTheme="majorHAnsi" w:hAnsiTheme="majorHAnsi" w:cstheme="majorHAnsi"/>
                                <w:b/>
                                <w:bCs/>
                                <w:sz w:val="28"/>
                                <w:szCs w:val="28"/>
                              </w:rPr>
                              <w:t>Time</w:t>
                            </w:r>
                          </w:p>
                          <w:p w14:paraId="14ACE3BC" w14:textId="77777777" w:rsidR="00284CF1" w:rsidRDefault="00284CF1" w:rsidP="00266274">
                            <w:pPr>
                              <w:rPr>
                                <w:rFonts w:asciiTheme="majorHAnsi" w:eastAsiaTheme="minorHAnsi" w:hAnsiTheme="majorHAnsi" w:cstheme="majorHAnsi"/>
                                <w:bdr w:val="none" w:sz="0" w:space="0" w:color="auto"/>
                              </w:rPr>
                            </w:pPr>
                            <w:r w:rsidRPr="00266274">
                              <w:rPr>
                                <w:rFonts w:asciiTheme="majorHAnsi" w:eastAsiaTheme="minorHAnsi" w:hAnsiTheme="majorHAnsi" w:cstheme="majorHAnsi"/>
                                <w:b/>
                                <w:bCs/>
                                <w:bdr w:val="none" w:sz="0" w:space="0" w:color="auto"/>
                              </w:rPr>
                              <w:t>9:00 a.m. to 3:00 p.m.</w:t>
                            </w:r>
                            <w:r>
                              <w:rPr>
                                <w:rFonts w:asciiTheme="majorHAnsi" w:eastAsiaTheme="minorHAnsi" w:hAnsiTheme="majorHAnsi" w:cstheme="majorHAnsi"/>
                                <w:bdr w:val="none" w:sz="0" w:space="0" w:color="auto"/>
                              </w:rPr>
                              <w:t xml:space="preserve"> Eastern Time (Other times can be arranged to accommodate schools in different time zones.)</w:t>
                            </w:r>
                          </w:p>
                          <w:p w14:paraId="47A964B6" w14:textId="77777777" w:rsidR="00284CF1" w:rsidRDefault="00284CF1" w:rsidP="00266274">
                            <w:pPr>
                              <w:rPr>
                                <w:rFonts w:asciiTheme="majorHAnsi" w:eastAsiaTheme="minorHAnsi" w:hAnsiTheme="majorHAnsi" w:cstheme="majorHAnsi"/>
                                <w:bdr w:val="none" w:sz="0" w:space="0" w:color="auto"/>
                              </w:rPr>
                            </w:pPr>
                          </w:p>
                          <w:p w14:paraId="4889638C" w14:textId="77777777" w:rsidR="00284CF1" w:rsidRPr="00266274" w:rsidRDefault="00284CF1" w:rsidP="00266274">
                            <w:pPr>
                              <w:rPr>
                                <w:rFonts w:asciiTheme="majorHAnsi" w:eastAsiaTheme="minorHAnsi" w:hAnsiTheme="majorHAnsi" w:cstheme="majorHAnsi"/>
                                <w:b/>
                                <w:bCs/>
                                <w:sz w:val="28"/>
                                <w:szCs w:val="28"/>
                                <w:bdr w:val="none" w:sz="0" w:space="0" w:color="auto"/>
                              </w:rPr>
                            </w:pPr>
                            <w:r w:rsidRPr="00266274">
                              <w:rPr>
                                <w:rFonts w:asciiTheme="majorHAnsi" w:eastAsiaTheme="minorHAnsi" w:hAnsiTheme="majorHAnsi" w:cstheme="majorHAnsi"/>
                                <w:b/>
                                <w:bCs/>
                                <w:sz w:val="28"/>
                                <w:szCs w:val="28"/>
                                <w:bdr w:val="none" w:sz="0" w:space="0" w:color="auto"/>
                              </w:rPr>
                              <w:t>Program Includes</w:t>
                            </w:r>
                          </w:p>
                          <w:p w14:paraId="59BCCBFF" w14:textId="77777777" w:rsidR="00284CF1" w:rsidRPr="00266274" w:rsidRDefault="00284CF1" w:rsidP="00266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bdr w:val="none" w:sz="0" w:space="0" w:color="auto"/>
                              </w:rPr>
                            </w:pPr>
                            <w:r w:rsidRPr="00266274">
                              <w:rPr>
                                <w:rFonts w:ascii="Calibri-Light" w:eastAsiaTheme="minorHAnsi" w:hAnsi="Calibri-Light" w:cs="Calibri-Light"/>
                                <w:bdr w:val="none" w:sz="0" w:space="0" w:color="auto"/>
                              </w:rPr>
                              <w:t>Full day online program</w:t>
                            </w:r>
                          </w:p>
                          <w:p w14:paraId="3AEAE32F" w14:textId="77777777" w:rsidR="00284CF1" w:rsidRPr="00266274" w:rsidRDefault="00284CF1" w:rsidP="00266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bdr w:val="none" w:sz="0" w:space="0" w:color="auto"/>
                              </w:rPr>
                            </w:pPr>
                            <w:r w:rsidRPr="00266274">
                              <w:rPr>
                                <w:rFonts w:ascii="Calibri-Light" w:eastAsiaTheme="minorHAnsi" w:hAnsi="Calibri-Light" w:cs="Calibri-Light"/>
                                <w:bdr w:val="none" w:sz="0" w:space="0" w:color="auto"/>
                              </w:rPr>
                              <w:t>• Instructional Materials, including student workbooks and</w:t>
                            </w:r>
                          </w:p>
                          <w:p w14:paraId="601A4AFA" w14:textId="77777777" w:rsidR="00284CF1" w:rsidRPr="00266274" w:rsidRDefault="00284CF1" w:rsidP="00266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bdr w:val="none" w:sz="0" w:space="0" w:color="auto"/>
                              </w:rPr>
                            </w:pPr>
                            <w:r w:rsidRPr="00266274">
                              <w:rPr>
                                <w:rFonts w:ascii="Calibri-Light" w:eastAsiaTheme="minorHAnsi" w:hAnsi="Calibri-Light" w:cs="Calibri-Light"/>
                                <w:bdr w:val="none" w:sz="0" w:space="0" w:color="auto"/>
                              </w:rPr>
                              <w:t>teacher training manuals, other manipulatives</w:t>
                            </w:r>
                          </w:p>
                          <w:p w14:paraId="6BBB4EE8" w14:textId="77777777" w:rsidR="00284CF1" w:rsidRPr="00266274" w:rsidRDefault="00284CF1" w:rsidP="00266274">
                            <w:pPr>
                              <w:rPr>
                                <w:rFonts w:asciiTheme="majorHAnsi" w:hAnsiTheme="majorHAnsi" w:cstheme="majorHAnsi"/>
                              </w:rPr>
                            </w:pPr>
                            <w:r w:rsidRPr="00266274">
                              <w:rPr>
                                <w:rFonts w:ascii="Calibri-Light" w:eastAsiaTheme="minorHAnsi" w:hAnsi="Calibri-Light" w:cs="Calibri-Light"/>
                                <w:bdr w:val="none" w:sz="0" w:space="0" w:color="auto"/>
                              </w:rPr>
                              <w:t>• Software licenses for attendee and for one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E3DAD" id="Text Box 15" o:spid="_x0000_s1032" type="#_x0000_t202" style="position:absolute;margin-left:545.2pt;margin-top:90.5pt;width:177.7pt;height:2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MAOgIAAIQ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" fillcolor="white [3201]" strokeweight=".5pt">
                <v:textbox>
                  <w:txbxContent>
                    <w:p w14:paraId="316BEE97" w14:textId="77777777" w:rsidR="00284CF1" w:rsidRPr="00266274" w:rsidRDefault="00284CF1" w:rsidP="005C7161">
                      <w:pPr>
                        <w:rPr>
                          <w:rFonts w:asciiTheme="majorHAnsi" w:hAnsiTheme="majorHAnsi" w:cstheme="majorHAnsi"/>
                          <w:b/>
                          <w:bCs/>
                          <w:sz w:val="28"/>
                          <w:szCs w:val="28"/>
                        </w:rPr>
                      </w:pPr>
                      <w:r w:rsidRPr="00266274">
                        <w:rPr>
                          <w:rFonts w:asciiTheme="majorHAnsi" w:hAnsiTheme="majorHAnsi" w:cstheme="majorHAnsi"/>
                          <w:b/>
                          <w:bCs/>
                          <w:sz w:val="28"/>
                          <w:szCs w:val="28"/>
                        </w:rPr>
                        <w:t>Time</w:t>
                      </w:r>
                    </w:p>
                    <w:p w14:paraId="14ACE3BC" w14:textId="77777777" w:rsidR="00284CF1" w:rsidRDefault="00284CF1" w:rsidP="00266274">
                      <w:pPr>
                        <w:rPr>
                          <w:rFonts w:asciiTheme="majorHAnsi" w:eastAsiaTheme="minorHAnsi" w:hAnsiTheme="majorHAnsi" w:cstheme="majorHAnsi"/>
                          <w:bdr w:val="none" w:sz="0" w:space="0" w:color="auto"/>
                        </w:rPr>
                      </w:pPr>
                      <w:r w:rsidRPr="00266274">
                        <w:rPr>
                          <w:rFonts w:asciiTheme="majorHAnsi" w:eastAsiaTheme="minorHAnsi" w:hAnsiTheme="majorHAnsi" w:cstheme="majorHAnsi"/>
                          <w:b/>
                          <w:bCs/>
                          <w:bdr w:val="none" w:sz="0" w:space="0" w:color="auto"/>
                        </w:rPr>
                        <w:t>9:00 a.m. to 3:00 p.m.</w:t>
                      </w:r>
                      <w:r>
                        <w:rPr>
                          <w:rFonts w:asciiTheme="majorHAnsi" w:eastAsiaTheme="minorHAnsi" w:hAnsiTheme="majorHAnsi" w:cstheme="majorHAnsi"/>
                          <w:bdr w:val="none" w:sz="0" w:space="0" w:color="auto"/>
                        </w:rPr>
                        <w:t xml:space="preserve"> Eastern Time (Other times can be arranged to accommodate schools in different time zones.)</w:t>
                      </w:r>
                    </w:p>
                    <w:p w14:paraId="47A964B6" w14:textId="77777777" w:rsidR="00284CF1" w:rsidRDefault="00284CF1" w:rsidP="00266274">
                      <w:pPr>
                        <w:rPr>
                          <w:rFonts w:asciiTheme="majorHAnsi" w:eastAsiaTheme="minorHAnsi" w:hAnsiTheme="majorHAnsi" w:cstheme="majorHAnsi"/>
                          <w:bdr w:val="none" w:sz="0" w:space="0" w:color="auto"/>
                        </w:rPr>
                      </w:pPr>
                    </w:p>
                    <w:p w14:paraId="4889638C" w14:textId="77777777" w:rsidR="00284CF1" w:rsidRPr="00266274" w:rsidRDefault="00284CF1" w:rsidP="00266274">
                      <w:pPr>
                        <w:rPr>
                          <w:rFonts w:asciiTheme="majorHAnsi" w:eastAsiaTheme="minorHAnsi" w:hAnsiTheme="majorHAnsi" w:cstheme="majorHAnsi"/>
                          <w:b/>
                          <w:bCs/>
                          <w:sz w:val="28"/>
                          <w:szCs w:val="28"/>
                          <w:bdr w:val="none" w:sz="0" w:space="0" w:color="auto"/>
                        </w:rPr>
                      </w:pPr>
                      <w:r w:rsidRPr="00266274">
                        <w:rPr>
                          <w:rFonts w:asciiTheme="majorHAnsi" w:eastAsiaTheme="minorHAnsi" w:hAnsiTheme="majorHAnsi" w:cstheme="majorHAnsi"/>
                          <w:b/>
                          <w:bCs/>
                          <w:sz w:val="28"/>
                          <w:szCs w:val="28"/>
                          <w:bdr w:val="none" w:sz="0" w:space="0" w:color="auto"/>
                        </w:rPr>
                        <w:t>Program Includes</w:t>
                      </w:r>
                    </w:p>
                    <w:p w14:paraId="59BCCBFF" w14:textId="77777777" w:rsidR="00284CF1" w:rsidRPr="00266274" w:rsidRDefault="00284CF1" w:rsidP="00266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bdr w:val="none" w:sz="0" w:space="0" w:color="auto"/>
                        </w:rPr>
                      </w:pPr>
                      <w:r w:rsidRPr="00266274">
                        <w:rPr>
                          <w:rFonts w:ascii="Calibri-Light" w:eastAsiaTheme="minorHAnsi" w:hAnsi="Calibri-Light" w:cs="Calibri-Light"/>
                          <w:bdr w:val="none" w:sz="0" w:space="0" w:color="auto"/>
                        </w:rPr>
                        <w:t>Full day online program</w:t>
                      </w:r>
                    </w:p>
                    <w:p w14:paraId="3AEAE32F" w14:textId="77777777" w:rsidR="00284CF1" w:rsidRPr="00266274" w:rsidRDefault="00284CF1" w:rsidP="00266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bdr w:val="none" w:sz="0" w:space="0" w:color="auto"/>
                        </w:rPr>
                      </w:pPr>
                      <w:r w:rsidRPr="00266274">
                        <w:rPr>
                          <w:rFonts w:ascii="Calibri-Light" w:eastAsiaTheme="minorHAnsi" w:hAnsi="Calibri-Light" w:cs="Calibri-Light"/>
                          <w:bdr w:val="none" w:sz="0" w:space="0" w:color="auto"/>
                        </w:rPr>
                        <w:t>• Instructional Materials, including student workbooks and</w:t>
                      </w:r>
                    </w:p>
                    <w:p w14:paraId="601A4AFA" w14:textId="77777777" w:rsidR="00284CF1" w:rsidRPr="00266274" w:rsidRDefault="00284CF1" w:rsidP="00266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eastAsiaTheme="minorHAnsi" w:hAnsi="Calibri-Light" w:cs="Calibri-Light"/>
                          <w:bdr w:val="none" w:sz="0" w:space="0" w:color="auto"/>
                        </w:rPr>
                      </w:pPr>
                      <w:r w:rsidRPr="00266274">
                        <w:rPr>
                          <w:rFonts w:ascii="Calibri-Light" w:eastAsiaTheme="minorHAnsi" w:hAnsi="Calibri-Light" w:cs="Calibri-Light"/>
                          <w:bdr w:val="none" w:sz="0" w:space="0" w:color="auto"/>
                        </w:rPr>
                        <w:t>teacher training manuals, other manipulatives</w:t>
                      </w:r>
                    </w:p>
                    <w:p w14:paraId="6BBB4EE8" w14:textId="77777777" w:rsidR="00284CF1" w:rsidRPr="00266274" w:rsidRDefault="00284CF1" w:rsidP="00266274">
                      <w:pPr>
                        <w:rPr>
                          <w:rFonts w:asciiTheme="majorHAnsi" w:hAnsiTheme="majorHAnsi" w:cstheme="majorHAnsi"/>
                        </w:rPr>
                      </w:pPr>
                      <w:r w:rsidRPr="00266274">
                        <w:rPr>
                          <w:rFonts w:ascii="Calibri-Light" w:eastAsiaTheme="minorHAnsi" w:hAnsi="Calibri-Light" w:cs="Calibri-Light"/>
                          <w:bdr w:val="none" w:sz="0" w:space="0" w:color="auto"/>
                        </w:rPr>
                        <w:t>• Software licenses for attendee and for one student</w:t>
                      </w:r>
                    </w:p>
                  </w:txbxContent>
                </v:textbox>
              </v:shape>
            </w:pict>
          </mc:Fallback>
        </mc:AlternateContent>
      </w:r>
    </w:p>
    <w:p w14:paraId="479C287E" w14:textId="4CCA573E" w:rsidR="008B7A03" w:rsidRPr="008B7A03" w:rsidRDefault="008B7A03" w:rsidP="008B7A03">
      <w:pPr>
        <w:rPr>
          <w:sz w:val="26"/>
        </w:rPr>
      </w:pPr>
    </w:p>
    <w:p w14:paraId="0981CDD4" w14:textId="53C1EB7F" w:rsidR="008B7A03" w:rsidRPr="008B7A03" w:rsidRDefault="008B7A03" w:rsidP="008B7A03">
      <w:pPr>
        <w:rPr>
          <w:sz w:val="26"/>
        </w:rPr>
      </w:pPr>
    </w:p>
    <w:p w14:paraId="51744ACA" w14:textId="7566178C" w:rsidR="008B7A03" w:rsidRPr="008B7A03" w:rsidRDefault="008B7A03" w:rsidP="008B7A03">
      <w:pPr>
        <w:rPr>
          <w:sz w:val="26"/>
        </w:rPr>
      </w:pPr>
    </w:p>
    <w:p w14:paraId="68A252D6" w14:textId="3650DB0C" w:rsidR="008B7A03" w:rsidRPr="008B7A03" w:rsidRDefault="008B7A03" w:rsidP="008B7A03">
      <w:pPr>
        <w:rPr>
          <w:sz w:val="26"/>
        </w:rPr>
      </w:pPr>
    </w:p>
    <w:p w14:paraId="56F02623" w14:textId="55F3F131" w:rsidR="008B7A03" w:rsidRPr="008B7A03" w:rsidRDefault="008B7A03" w:rsidP="008B7A03">
      <w:pPr>
        <w:rPr>
          <w:sz w:val="26"/>
        </w:rPr>
      </w:pPr>
    </w:p>
    <w:p w14:paraId="0A78D4E6" w14:textId="588C24D7" w:rsidR="008B7A03" w:rsidRPr="008B7A03" w:rsidRDefault="008B7A03" w:rsidP="008B7A03">
      <w:pPr>
        <w:rPr>
          <w:sz w:val="26"/>
        </w:rPr>
      </w:pPr>
    </w:p>
    <w:p w14:paraId="136E292B" w14:textId="042E2107" w:rsidR="008B7A03" w:rsidRPr="008B7A03" w:rsidRDefault="008B7A03" w:rsidP="008B7A03">
      <w:pPr>
        <w:rPr>
          <w:sz w:val="26"/>
        </w:rPr>
      </w:pPr>
    </w:p>
    <w:p w14:paraId="78B5CB2D" w14:textId="7140820B" w:rsidR="008B7A03" w:rsidRPr="008B7A03" w:rsidRDefault="008B7A03" w:rsidP="008B7A03">
      <w:pPr>
        <w:rPr>
          <w:sz w:val="26"/>
        </w:rPr>
      </w:pPr>
    </w:p>
    <w:p w14:paraId="52C9D436" w14:textId="23DEEAF8" w:rsidR="008B7A03" w:rsidRPr="008B7A03" w:rsidRDefault="008B7A03" w:rsidP="008B7A03">
      <w:pPr>
        <w:rPr>
          <w:sz w:val="26"/>
        </w:rPr>
      </w:pPr>
    </w:p>
    <w:p w14:paraId="39E8ED48" w14:textId="37E3BE0C" w:rsidR="008B7A03" w:rsidRPr="008B7A03" w:rsidRDefault="008B7A03" w:rsidP="008B7A03">
      <w:pPr>
        <w:rPr>
          <w:sz w:val="26"/>
        </w:rPr>
      </w:pPr>
    </w:p>
    <w:p w14:paraId="36FE9280" w14:textId="5F46FE8E" w:rsidR="008B7A03" w:rsidRPr="008B7A03" w:rsidRDefault="008B7A03" w:rsidP="008B7A03">
      <w:pPr>
        <w:rPr>
          <w:sz w:val="26"/>
        </w:rPr>
      </w:pPr>
    </w:p>
    <w:p w14:paraId="41A0876B" w14:textId="4677FB0C" w:rsidR="008B7A03" w:rsidRPr="008B7A03" w:rsidRDefault="008B7A03" w:rsidP="008B7A03">
      <w:pPr>
        <w:rPr>
          <w:sz w:val="26"/>
        </w:rPr>
      </w:pPr>
    </w:p>
    <w:p w14:paraId="03E6D9C6" w14:textId="4A3D2F4F" w:rsidR="008B7A03" w:rsidRPr="008B7A03" w:rsidRDefault="008B7A03" w:rsidP="008B7A03">
      <w:pPr>
        <w:rPr>
          <w:sz w:val="26"/>
        </w:rPr>
      </w:pPr>
    </w:p>
    <w:p w14:paraId="284CD440" w14:textId="267759F8" w:rsidR="008B7A03" w:rsidRPr="008B7A03" w:rsidRDefault="008B7A03" w:rsidP="008B7A03">
      <w:pPr>
        <w:rPr>
          <w:sz w:val="26"/>
        </w:rPr>
      </w:pPr>
    </w:p>
    <w:p w14:paraId="4BC333D8" w14:textId="1AA8BA84" w:rsidR="008B7A03" w:rsidRPr="008B7A03" w:rsidRDefault="008B7A03" w:rsidP="008B7A03">
      <w:pPr>
        <w:rPr>
          <w:sz w:val="26"/>
        </w:rPr>
      </w:pPr>
    </w:p>
    <w:p w14:paraId="560813A6" w14:textId="0EE69BE7" w:rsidR="008B7A03" w:rsidRPr="008B7A03" w:rsidRDefault="008B7A03" w:rsidP="008B7A03">
      <w:pPr>
        <w:rPr>
          <w:sz w:val="26"/>
        </w:rPr>
      </w:pPr>
    </w:p>
    <w:p w14:paraId="3FF7A32B" w14:textId="1A3B6F95" w:rsidR="008B7A03" w:rsidRPr="008B7A03" w:rsidRDefault="008B7A03" w:rsidP="008B7A03">
      <w:pPr>
        <w:rPr>
          <w:sz w:val="26"/>
        </w:rPr>
      </w:pPr>
    </w:p>
    <w:p w14:paraId="75345B20" w14:textId="7498DD13" w:rsidR="008B7A03" w:rsidRPr="008B7A03" w:rsidRDefault="008B7A03" w:rsidP="008B7A03">
      <w:pPr>
        <w:rPr>
          <w:sz w:val="26"/>
        </w:rPr>
      </w:pPr>
    </w:p>
    <w:p w14:paraId="276604E2" w14:textId="0FD629FF" w:rsidR="008B7A03" w:rsidRPr="008B7A03" w:rsidRDefault="008B7A03" w:rsidP="008B7A03">
      <w:pPr>
        <w:rPr>
          <w:sz w:val="26"/>
        </w:rPr>
      </w:pPr>
    </w:p>
    <w:p w14:paraId="2615D196" w14:textId="2E1638F1" w:rsidR="008B7A03" w:rsidRDefault="008B7A03" w:rsidP="008B7A03">
      <w:pPr>
        <w:rPr>
          <w:sz w:val="26"/>
        </w:rPr>
      </w:pPr>
    </w:p>
    <w:p w14:paraId="25933A0A" w14:textId="1C2645DC" w:rsidR="008B7A03" w:rsidRDefault="008B7A03" w:rsidP="008B7A03">
      <w:pPr>
        <w:rPr>
          <w:sz w:val="26"/>
        </w:rPr>
      </w:pPr>
    </w:p>
    <w:p w14:paraId="0352D38E" w14:textId="2FF9972E" w:rsidR="008B7A03" w:rsidRDefault="008B7A03" w:rsidP="008B7A03">
      <w:pPr>
        <w:tabs>
          <w:tab w:val="left" w:pos="16024"/>
        </w:tabs>
        <w:rPr>
          <w:sz w:val="26"/>
        </w:rPr>
      </w:pPr>
      <w:r>
        <w:rPr>
          <w:sz w:val="26"/>
        </w:rPr>
        <w:tab/>
      </w:r>
    </w:p>
    <w:p w14:paraId="15297F41" w14:textId="74039549" w:rsidR="008B7A03" w:rsidRDefault="008B7A03" w:rsidP="008B7A03">
      <w:pPr>
        <w:tabs>
          <w:tab w:val="left" w:pos="16024"/>
        </w:tabs>
        <w:rPr>
          <w:sz w:val="26"/>
        </w:rPr>
      </w:pPr>
    </w:p>
    <w:p w14:paraId="200C1D5D" w14:textId="77777777" w:rsidR="008B7A03" w:rsidRDefault="008B7A03" w:rsidP="008B7A03">
      <w:pPr>
        <w:tabs>
          <w:tab w:val="left" w:pos="16024"/>
        </w:tabs>
      </w:pPr>
    </w:p>
    <w:p w14:paraId="5002DE44" w14:textId="77777777" w:rsidR="008B7A03" w:rsidRDefault="008B7A03" w:rsidP="008B7A03">
      <w:pPr>
        <w:tabs>
          <w:tab w:val="left" w:pos="16024"/>
        </w:tabs>
        <w:rPr>
          <w:rFonts w:asciiTheme="majorHAnsi" w:hAnsiTheme="majorHAnsi" w:cstheme="majorHAnsi"/>
        </w:rPr>
      </w:pPr>
    </w:p>
    <w:p w14:paraId="6F36EC3C" w14:textId="420DA2C6" w:rsidR="008B7A03" w:rsidRDefault="008B7A03" w:rsidP="008B7A03">
      <w:pPr>
        <w:tabs>
          <w:tab w:val="left" w:pos="16024"/>
        </w:tabs>
        <w:rPr>
          <w:rFonts w:asciiTheme="majorHAnsi" w:hAnsiTheme="majorHAnsi" w:cstheme="majorHAnsi"/>
        </w:rPr>
      </w:pPr>
      <w:r w:rsidRPr="008B7A03">
        <w:rPr>
          <w:rFonts w:asciiTheme="majorHAnsi" w:hAnsiTheme="majorHAnsi" w:cstheme="majorHAnsi"/>
        </w:rPr>
        <w:t xml:space="preserve">The </w:t>
      </w:r>
      <w:r>
        <w:rPr>
          <w:rFonts w:asciiTheme="majorHAnsi" w:hAnsiTheme="majorHAnsi" w:cstheme="majorHAnsi"/>
        </w:rPr>
        <w:t>trainin</w:t>
      </w:r>
      <w:r w:rsidRPr="008B7A03">
        <w:rPr>
          <w:rFonts w:asciiTheme="majorHAnsi" w:hAnsiTheme="majorHAnsi" w:cstheme="majorHAnsi"/>
        </w:rPr>
        <w:t xml:space="preserve">g with certification requires a mandatory 60-hour practicum, which includes providing lesson plans, providing videos of attendee working with students on the individual components of the lesson plans. Attendees will also have to provide documentation of 40 hours of students’ working on the software to show independent of the OG components. All these steps will be closely monitored by one of our master trainers and feed-back provided. The course consists of an initial 8-hour virtual training, and monthly follow-up. We have found that spreading the course over several months with an opportunity for attendees to ask </w:t>
      </w:r>
      <w:r>
        <w:rPr>
          <w:rFonts w:asciiTheme="majorHAnsi" w:hAnsiTheme="majorHAnsi" w:cstheme="majorHAnsi"/>
        </w:rPr>
        <w:t>questions and share experiences is far more effective than a single 30-hour course over 3 days with no formal follow-up.  Our previous attendees have expressed to us that there is too much to learn in consecutive days, and often easy to get confused with what to do.  By spreading the training out over several months, our attendees can achieve the maximum learning and still have time o get their questions answered.</w:t>
      </w:r>
    </w:p>
    <w:p w14:paraId="202A5954" w14:textId="13B1A55D" w:rsidR="004F0495" w:rsidRDefault="004F0495" w:rsidP="008B7A03">
      <w:pPr>
        <w:tabs>
          <w:tab w:val="left" w:pos="16024"/>
        </w:tabs>
        <w:rPr>
          <w:rFonts w:asciiTheme="majorHAnsi" w:hAnsiTheme="majorHAnsi" w:cstheme="majorHAnsi"/>
        </w:rPr>
      </w:pPr>
    </w:p>
    <w:p w14:paraId="21219CF4" w14:textId="088C67CD" w:rsidR="004F0495" w:rsidRDefault="004F0495" w:rsidP="008B7A03">
      <w:pPr>
        <w:tabs>
          <w:tab w:val="left" w:pos="16024"/>
        </w:tabs>
        <w:rPr>
          <w:rFonts w:asciiTheme="majorHAnsi" w:hAnsiTheme="majorHAnsi" w:cstheme="majorHAnsi"/>
        </w:rPr>
      </w:pPr>
      <w:r>
        <w:rPr>
          <w:rFonts w:asciiTheme="majorHAnsi" w:hAnsiTheme="majorHAnsi" w:cstheme="majorHAnsi"/>
          <w:noProof/>
          <w:bdr w:val="none" w:sz="0" w:space="0" w:color="auto"/>
        </w:rPr>
        <mc:AlternateContent>
          <mc:Choice Requires="wps">
            <w:drawing>
              <wp:anchor distT="0" distB="0" distL="114300" distR="114300" simplePos="0" relativeHeight="251680768" behindDoc="0" locked="0" layoutInCell="1" allowOverlap="1" wp14:anchorId="0D76D06F" wp14:editId="287C6E8C">
                <wp:simplePos x="0" y="0"/>
                <wp:positionH relativeFrom="column">
                  <wp:posOffset>836944</wp:posOffset>
                </wp:positionH>
                <wp:positionV relativeFrom="paragraph">
                  <wp:posOffset>31372</wp:posOffset>
                </wp:positionV>
                <wp:extent cx="9328825" cy="875489"/>
                <wp:effectExtent l="0" t="0" r="24765" b="20320"/>
                <wp:wrapNone/>
                <wp:docPr id="1" name="Rectangle: Rounded Corners 1"/>
                <wp:cNvGraphicFramePr/>
                <a:graphic xmlns:a="http://schemas.openxmlformats.org/drawingml/2006/main">
                  <a:graphicData uri="http://schemas.microsoft.com/office/word/2010/wordprocessingShape">
                    <wps:wsp>
                      <wps:cNvSpPr/>
                      <wps:spPr>
                        <a:xfrm>
                          <a:off x="0" y="0"/>
                          <a:ext cx="9328825" cy="875489"/>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E9152E" id="Rectangle: Rounded Corners 1" o:spid="_x0000_s1026" style="position:absolute;margin-left:65.9pt;margin-top:2.45pt;width:734.55pt;height:68.9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" fillcolor="#f7caac [1301]" strokecolor="#1f3763 [1604]" strokeweight="1pt">
                <v:stroke joinstyle="miter"/>
              </v:roundrect>
            </w:pict>
          </mc:Fallback>
        </mc:AlternateContent>
      </w:r>
    </w:p>
    <w:p w14:paraId="25BADEF6" w14:textId="1AC035ED" w:rsidR="008B7A03" w:rsidRDefault="004F0495" w:rsidP="008B7A03">
      <w:pPr>
        <w:tabs>
          <w:tab w:val="left" w:pos="16024"/>
        </w:tabs>
        <w:rPr>
          <w:rFonts w:asciiTheme="majorHAnsi" w:hAnsiTheme="majorHAnsi" w:cstheme="majorHAnsi"/>
        </w:rPr>
      </w:pPr>
      <w:r>
        <w:rPr>
          <w:rFonts w:asciiTheme="majorHAnsi" w:hAnsiTheme="majorHAnsi" w:cstheme="majorHAnsi"/>
          <w:noProof/>
          <w:bdr w:val="none" w:sz="0" w:space="0" w:color="auto"/>
        </w:rPr>
        <mc:AlternateContent>
          <mc:Choice Requires="wps">
            <w:drawing>
              <wp:anchor distT="0" distB="0" distL="114300" distR="114300" simplePos="0" relativeHeight="251681792" behindDoc="0" locked="0" layoutInCell="1" allowOverlap="1" wp14:anchorId="5AE18589" wp14:editId="58D1936E">
                <wp:simplePos x="0" y="0"/>
                <wp:positionH relativeFrom="column">
                  <wp:posOffset>1391420</wp:posOffset>
                </wp:positionH>
                <wp:positionV relativeFrom="paragraph">
                  <wp:posOffset>48530</wp:posOffset>
                </wp:positionV>
                <wp:extent cx="8579796" cy="379379"/>
                <wp:effectExtent l="0" t="0" r="12065" b="20955"/>
                <wp:wrapNone/>
                <wp:docPr id="2" name="Text Box 2"/>
                <wp:cNvGraphicFramePr/>
                <a:graphic xmlns:a="http://schemas.openxmlformats.org/drawingml/2006/main">
                  <a:graphicData uri="http://schemas.microsoft.com/office/word/2010/wordprocessingShape">
                    <wps:wsp>
                      <wps:cNvSpPr txBox="1"/>
                      <wps:spPr>
                        <a:xfrm>
                          <a:off x="0" y="0"/>
                          <a:ext cx="8579796" cy="379379"/>
                        </a:xfrm>
                        <a:prstGeom prst="rect">
                          <a:avLst/>
                        </a:prstGeom>
                        <a:solidFill>
                          <a:schemeClr val="lt1"/>
                        </a:solidFill>
                        <a:ln w="6350">
                          <a:solidFill>
                            <a:prstClr val="black"/>
                          </a:solidFill>
                        </a:ln>
                      </wps:spPr>
                      <wps:txbx>
                        <w:txbxContent>
                          <w:p w14:paraId="4282A18D" w14:textId="37E06F72" w:rsidR="004F0495" w:rsidRPr="004F0495" w:rsidRDefault="004F0495" w:rsidP="004F0495">
                            <w:pPr>
                              <w:jc w:val="center"/>
                              <w:rPr>
                                <w:rFonts w:asciiTheme="majorHAnsi" w:hAnsiTheme="majorHAnsi" w:cstheme="majorHAnsi"/>
                              </w:rPr>
                            </w:pPr>
                            <w:r w:rsidRPr="004F0495">
                              <w:rPr>
                                <w:rFonts w:asciiTheme="majorHAnsi" w:hAnsiTheme="majorHAnsi" w:cstheme="majorHAnsi"/>
                              </w:rPr>
                              <w:t>Contact us for additional training dates and costs for each level courses.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18589" id="Text Box 2" o:spid="_x0000_s1033" type="#_x0000_t202" style="position:absolute;margin-left:109.55pt;margin-top:3.8pt;width:675.55pt;height:29.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" fillcolor="white [3201]" strokeweight=".5pt">
                <v:textbox>
                  <w:txbxContent>
                    <w:p w14:paraId="4282A18D" w14:textId="37E06F72" w:rsidR="004F0495" w:rsidRPr="004F0495" w:rsidRDefault="004F0495" w:rsidP="004F0495">
                      <w:pPr>
                        <w:jc w:val="center"/>
                        <w:rPr>
                          <w:rFonts w:asciiTheme="majorHAnsi" w:hAnsiTheme="majorHAnsi" w:cstheme="majorHAnsi"/>
                        </w:rPr>
                      </w:pPr>
                      <w:r w:rsidRPr="004F0495">
                        <w:rPr>
                          <w:rFonts w:asciiTheme="majorHAnsi" w:hAnsiTheme="majorHAnsi" w:cstheme="majorHAnsi"/>
                        </w:rPr>
                        <w:t>Contact us for additional training dates and costs for each level courses.</w:t>
                      </w:r>
                    </w:p>
                  </w:txbxContent>
                </v:textbox>
              </v:shape>
            </w:pict>
          </mc:Fallback>
        </mc:AlternateContent>
      </w:r>
    </w:p>
    <w:p w14:paraId="12EFC2D2" w14:textId="77777777" w:rsidR="008B7A03" w:rsidRDefault="008B7A03" w:rsidP="008B7A03">
      <w:pPr>
        <w:tabs>
          <w:tab w:val="left" w:pos="16024"/>
        </w:tabs>
        <w:rPr>
          <w:rFonts w:asciiTheme="majorHAnsi" w:hAnsiTheme="majorHAnsi" w:cstheme="majorHAnsi"/>
        </w:rPr>
      </w:pPr>
    </w:p>
    <w:p w14:paraId="488305F5" w14:textId="5E72CD6B" w:rsidR="008B7A03" w:rsidRPr="008B7A03" w:rsidRDefault="008B7A03" w:rsidP="008B7A03">
      <w:pPr>
        <w:tabs>
          <w:tab w:val="left" w:pos="16024"/>
        </w:tabs>
        <w:rPr>
          <w:rFonts w:asciiTheme="majorHAnsi" w:hAnsiTheme="majorHAnsi" w:cstheme="majorHAnsi"/>
        </w:rPr>
      </w:pPr>
    </w:p>
    <w:sectPr w:rsidR="008B7A03" w:rsidRPr="008B7A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7514" w14:textId="77777777" w:rsidR="005A402D" w:rsidRDefault="005A402D" w:rsidP="00361D53">
      <w:r>
        <w:separator/>
      </w:r>
    </w:p>
  </w:endnote>
  <w:endnote w:type="continuationSeparator" w:id="0">
    <w:p w14:paraId="52E205B5" w14:textId="77777777" w:rsidR="005A402D" w:rsidRDefault="005A402D" w:rsidP="0036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Light">
    <w:altName w:val="Century Gothic"/>
    <w:charset w:val="00"/>
    <w:family w:val="roman"/>
    <w:pitch w:val="default"/>
  </w:font>
  <w:font w:name="Arial Unicode MS">
    <w:altName w:val="Arial"/>
    <w:panose1 w:val="020B0604020202020204"/>
    <w:charset w:val="00"/>
    <w:family w:val="roman"/>
    <w:pitch w:val="default"/>
  </w:font>
  <w:font w:name="Gotham-Medium">
    <w:altName w:val="Calibri"/>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125B" w14:textId="77777777" w:rsidR="005A402D" w:rsidRDefault="005A402D" w:rsidP="00361D53">
      <w:r>
        <w:separator/>
      </w:r>
    </w:p>
  </w:footnote>
  <w:footnote w:type="continuationSeparator" w:id="0">
    <w:p w14:paraId="7462F17A" w14:textId="77777777" w:rsidR="005A402D" w:rsidRDefault="005A402D" w:rsidP="00361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5358"/>
    <w:multiLevelType w:val="hybridMultilevel"/>
    <w:tmpl w:val="6784A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D600BC"/>
    <w:multiLevelType w:val="hybridMultilevel"/>
    <w:tmpl w:val="B804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D"/>
    <w:multiLevelType w:val="hybridMultilevel"/>
    <w:tmpl w:val="5AD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95173"/>
    <w:multiLevelType w:val="hybridMultilevel"/>
    <w:tmpl w:val="3D34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76362"/>
    <w:multiLevelType w:val="hybridMultilevel"/>
    <w:tmpl w:val="09B2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C643D"/>
    <w:multiLevelType w:val="hybridMultilevel"/>
    <w:tmpl w:val="FD985EEC"/>
    <w:lvl w:ilvl="0" w:tplc="3FC6E9D4">
      <w:start w:val="1"/>
      <w:numFmt w:val="decimal"/>
      <w:lvlText w:val="%1."/>
      <w:lvlJc w:val="left"/>
      <w:pPr>
        <w:ind w:left="420" w:hanging="360"/>
      </w:pPr>
      <w:rPr>
        <w:rFonts w:ascii="Calibri" w:hAnsi="Calibri" w:cs="Calibri" w:hint="default"/>
        <w:sz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9737ADF"/>
    <w:multiLevelType w:val="hybridMultilevel"/>
    <w:tmpl w:val="99A4B53A"/>
    <w:lvl w:ilvl="0" w:tplc="F5EE4DE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07A70"/>
    <w:multiLevelType w:val="multilevel"/>
    <w:tmpl w:val="DC623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C84AA1"/>
    <w:multiLevelType w:val="hybridMultilevel"/>
    <w:tmpl w:val="9A9E4B2C"/>
    <w:lvl w:ilvl="0" w:tplc="2B500B0A">
      <w:numFmt w:val="bullet"/>
      <w:lvlText w:val="•"/>
      <w:lvlJc w:val="left"/>
      <w:pPr>
        <w:ind w:left="644" w:hanging="720"/>
      </w:pPr>
      <w:rPr>
        <w:rFonts w:ascii="Calibri Light" w:eastAsia="Calibri Light" w:hAnsi="Calibri Light" w:cs="Calibri Light" w:hint="default"/>
        <w:b w:val="0"/>
        <w:bCs w:val="0"/>
        <w:i w:val="0"/>
        <w:iCs w:val="0"/>
        <w:color w:val="231F20"/>
        <w:w w:val="100"/>
        <w:sz w:val="26"/>
        <w:szCs w:val="26"/>
        <w:lang w:val="en-US" w:eastAsia="en-US" w:bidi="ar-SA"/>
      </w:rPr>
    </w:lvl>
    <w:lvl w:ilvl="1" w:tplc="F4980F0C">
      <w:numFmt w:val="bullet"/>
      <w:lvlText w:val="•"/>
      <w:lvlJc w:val="left"/>
      <w:pPr>
        <w:ind w:left="1655" w:hanging="720"/>
      </w:pPr>
      <w:rPr>
        <w:rFonts w:hint="default"/>
        <w:lang w:val="en-US" w:eastAsia="en-US" w:bidi="ar-SA"/>
      </w:rPr>
    </w:lvl>
    <w:lvl w:ilvl="2" w:tplc="C0ECCB9C">
      <w:numFmt w:val="bullet"/>
      <w:lvlText w:val="•"/>
      <w:lvlJc w:val="left"/>
      <w:pPr>
        <w:ind w:left="2664" w:hanging="720"/>
      </w:pPr>
      <w:rPr>
        <w:rFonts w:hint="default"/>
        <w:lang w:val="en-US" w:eastAsia="en-US" w:bidi="ar-SA"/>
      </w:rPr>
    </w:lvl>
    <w:lvl w:ilvl="3" w:tplc="B7F01ED8">
      <w:numFmt w:val="bullet"/>
      <w:lvlText w:val="•"/>
      <w:lvlJc w:val="left"/>
      <w:pPr>
        <w:ind w:left="3672" w:hanging="720"/>
      </w:pPr>
      <w:rPr>
        <w:rFonts w:hint="default"/>
        <w:lang w:val="en-US" w:eastAsia="en-US" w:bidi="ar-SA"/>
      </w:rPr>
    </w:lvl>
    <w:lvl w:ilvl="4" w:tplc="92B6E37C">
      <w:numFmt w:val="bullet"/>
      <w:lvlText w:val="•"/>
      <w:lvlJc w:val="left"/>
      <w:pPr>
        <w:ind w:left="4681" w:hanging="720"/>
      </w:pPr>
      <w:rPr>
        <w:rFonts w:hint="default"/>
        <w:lang w:val="en-US" w:eastAsia="en-US" w:bidi="ar-SA"/>
      </w:rPr>
    </w:lvl>
    <w:lvl w:ilvl="5" w:tplc="B08EBFEE">
      <w:numFmt w:val="bullet"/>
      <w:lvlText w:val="•"/>
      <w:lvlJc w:val="left"/>
      <w:pPr>
        <w:ind w:left="5689" w:hanging="720"/>
      </w:pPr>
      <w:rPr>
        <w:rFonts w:hint="default"/>
        <w:lang w:val="en-US" w:eastAsia="en-US" w:bidi="ar-SA"/>
      </w:rPr>
    </w:lvl>
    <w:lvl w:ilvl="6" w:tplc="90102C4C">
      <w:numFmt w:val="bullet"/>
      <w:lvlText w:val="•"/>
      <w:lvlJc w:val="left"/>
      <w:pPr>
        <w:ind w:left="6698" w:hanging="720"/>
      </w:pPr>
      <w:rPr>
        <w:rFonts w:hint="default"/>
        <w:lang w:val="en-US" w:eastAsia="en-US" w:bidi="ar-SA"/>
      </w:rPr>
    </w:lvl>
    <w:lvl w:ilvl="7" w:tplc="B00C597C">
      <w:numFmt w:val="bullet"/>
      <w:lvlText w:val="•"/>
      <w:lvlJc w:val="left"/>
      <w:pPr>
        <w:ind w:left="7706" w:hanging="720"/>
      </w:pPr>
      <w:rPr>
        <w:rFonts w:hint="default"/>
        <w:lang w:val="en-US" w:eastAsia="en-US" w:bidi="ar-SA"/>
      </w:rPr>
    </w:lvl>
    <w:lvl w:ilvl="8" w:tplc="609800D4">
      <w:numFmt w:val="bullet"/>
      <w:lvlText w:val="•"/>
      <w:lvlJc w:val="left"/>
      <w:pPr>
        <w:ind w:left="8715" w:hanging="720"/>
      </w:pPr>
      <w:rPr>
        <w:rFonts w:hint="default"/>
        <w:lang w:val="en-US" w:eastAsia="en-US" w:bidi="ar-SA"/>
      </w:rPr>
    </w:lvl>
  </w:abstractNum>
  <w:abstractNum w:abstractNumId="9" w15:restartNumberingAfterBreak="0">
    <w:nsid w:val="5FE1106D"/>
    <w:multiLevelType w:val="hybridMultilevel"/>
    <w:tmpl w:val="AA3A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82C08"/>
    <w:multiLevelType w:val="hybridMultilevel"/>
    <w:tmpl w:val="AF306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6488D"/>
    <w:multiLevelType w:val="hybridMultilevel"/>
    <w:tmpl w:val="2EA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C50BA"/>
    <w:multiLevelType w:val="hybridMultilevel"/>
    <w:tmpl w:val="5ADE782C"/>
    <w:lvl w:ilvl="0" w:tplc="7786C586">
      <w:start w:val="2"/>
      <w:numFmt w:val="bullet"/>
      <w:lvlText w:val="-"/>
      <w:lvlJc w:val="left"/>
      <w:pPr>
        <w:ind w:left="1165" w:hanging="360"/>
      </w:pPr>
      <w:rPr>
        <w:rFonts w:ascii="Futura PT Light" w:eastAsia="Calibri" w:hAnsi="Futura PT Light" w:cs="Calibri"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3" w15:restartNumberingAfterBreak="0">
    <w:nsid w:val="73C639FB"/>
    <w:multiLevelType w:val="hybridMultilevel"/>
    <w:tmpl w:val="1652A690"/>
    <w:lvl w:ilvl="0" w:tplc="5972FFE4">
      <w:start w:val="1"/>
      <w:numFmt w:val="bullet"/>
      <w:suff w:val="nothing"/>
      <w:lvlText w:val="•"/>
      <w:lvlJc w:val="left"/>
      <w:pPr>
        <w:ind w:left="205" w:hanging="205"/>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1" w:tplc="531E3C54">
      <w:start w:val="1"/>
      <w:numFmt w:val="bullet"/>
      <w:lvlText w:val="•"/>
      <w:lvlJc w:val="left"/>
      <w:pPr>
        <w:ind w:left="805" w:hanging="205"/>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2" w:tplc="AC609340">
      <w:start w:val="1"/>
      <w:numFmt w:val="bullet"/>
      <w:suff w:val="nothing"/>
      <w:lvlText w:val="•"/>
      <w:lvlJc w:val="left"/>
      <w:pPr>
        <w:ind w:left="13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3" w:tplc="9C4ECCE4">
      <w:start w:val="1"/>
      <w:numFmt w:val="bullet"/>
      <w:suff w:val="nothing"/>
      <w:lvlText w:val="•"/>
      <w:lvlJc w:val="left"/>
      <w:pPr>
        <w:ind w:left="19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4" w:tplc="F612B900">
      <w:start w:val="1"/>
      <w:numFmt w:val="bullet"/>
      <w:suff w:val="nothing"/>
      <w:lvlText w:val="•"/>
      <w:lvlJc w:val="left"/>
      <w:pPr>
        <w:ind w:left="25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5" w:tplc="AEC08F96">
      <w:start w:val="1"/>
      <w:numFmt w:val="bullet"/>
      <w:suff w:val="nothing"/>
      <w:lvlText w:val="•"/>
      <w:lvlJc w:val="left"/>
      <w:pPr>
        <w:ind w:left="31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6" w:tplc="E5A0AEC0">
      <w:start w:val="1"/>
      <w:numFmt w:val="bullet"/>
      <w:suff w:val="nothing"/>
      <w:lvlText w:val="•"/>
      <w:lvlJc w:val="left"/>
      <w:pPr>
        <w:ind w:left="37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7" w:tplc="923CB266">
      <w:start w:val="1"/>
      <w:numFmt w:val="bullet"/>
      <w:suff w:val="nothing"/>
      <w:lvlText w:val="•"/>
      <w:lvlJc w:val="left"/>
      <w:pPr>
        <w:ind w:left="43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lvl w:ilvl="8" w:tplc="93A0D4A4">
      <w:start w:val="1"/>
      <w:numFmt w:val="bullet"/>
      <w:suff w:val="nothing"/>
      <w:lvlText w:val="•"/>
      <w:lvlJc w:val="left"/>
      <w:pPr>
        <w:ind w:left="4921" w:hanging="121"/>
      </w:pPr>
      <w:rPr>
        <w:rFonts w:ascii="Futura PT Light" w:eastAsia="Futura PT Light" w:hAnsi="Futura PT Light" w:cs="Futura PT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FFC282C"/>
    <w:multiLevelType w:val="hybridMultilevel"/>
    <w:tmpl w:val="D9B4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731759">
    <w:abstractNumId w:val="13"/>
  </w:num>
  <w:num w:numId="2" w16cid:durableId="1453667577">
    <w:abstractNumId w:val="12"/>
  </w:num>
  <w:num w:numId="3" w16cid:durableId="1933656986">
    <w:abstractNumId w:val="2"/>
  </w:num>
  <w:num w:numId="4" w16cid:durableId="1018237832">
    <w:abstractNumId w:val="14"/>
  </w:num>
  <w:num w:numId="5" w16cid:durableId="731201592">
    <w:abstractNumId w:val="11"/>
  </w:num>
  <w:num w:numId="6" w16cid:durableId="1469400874">
    <w:abstractNumId w:val="9"/>
  </w:num>
  <w:num w:numId="7" w16cid:durableId="525872191">
    <w:abstractNumId w:val="7"/>
  </w:num>
  <w:num w:numId="8" w16cid:durableId="539056362">
    <w:abstractNumId w:val="6"/>
  </w:num>
  <w:num w:numId="9" w16cid:durableId="1177310158">
    <w:abstractNumId w:val="3"/>
  </w:num>
  <w:num w:numId="10" w16cid:durableId="1170556768">
    <w:abstractNumId w:val="5"/>
  </w:num>
  <w:num w:numId="11" w16cid:durableId="1534536466">
    <w:abstractNumId w:val="1"/>
  </w:num>
  <w:num w:numId="12" w16cid:durableId="1766338752">
    <w:abstractNumId w:val="8"/>
  </w:num>
  <w:num w:numId="13" w16cid:durableId="1320843783">
    <w:abstractNumId w:val="4"/>
  </w:num>
  <w:num w:numId="14" w16cid:durableId="615454581">
    <w:abstractNumId w:val="0"/>
  </w:num>
  <w:num w:numId="15" w16cid:durableId="998312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53"/>
    <w:rsid w:val="000E6D74"/>
    <w:rsid w:val="001A4958"/>
    <w:rsid w:val="0021175C"/>
    <w:rsid w:val="0025214C"/>
    <w:rsid w:val="00266274"/>
    <w:rsid w:val="00284CF1"/>
    <w:rsid w:val="00361D53"/>
    <w:rsid w:val="0039006B"/>
    <w:rsid w:val="003A4F03"/>
    <w:rsid w:val="003B34F5"/>
    <w:rsid w:val="004A3DC4"/>
    <w:rsid w:val="004D61BC"/>
    <w:rsid w:val="004F0495"/>
    <w:rsid w:val="004F3093"/>
    <w:rsid w:val="00500161"/>
    <w:rsid w:val="005421AA"/>
    <w:rsid w:val="005A402D"/>
    <w:rsid w:val="005C7161"/>
    <w:rsid w:val="0062753C"/>
    <w:rsid w:val="006412BF"/>
    <w:rsid w:val="006E4760"/>
    <w:rsid w:val="00757003"/>
    <w:rsid w:val="007D4D00"/>
    <w:rsid w:val="008173D8"/>
    <w:rsid w:val="00866883"/>
    <w:rsid w:val="00880358"/>
    <w:rsid w:val="008A02DE"/>
    <w:rsid w:val="008B7A03"/>
    <w:rsid w:val="008D1E13"/>
    <w:rsid w:val="00930647"/>
    <w:rsid w:val="00932EC8"/>
    <w:rsid w:val="00934F76"/>
    <w:rsid w:val="00941DDE"/>
    <w:rsid w:val="00A05942"/>
    <w:rsid w:val="00AC783C"/>
    <w:rsid w:val="00B009D9"/>
    <w:rsid w:val="00B06666"/>
    <w:rsid w:val="00B307D3"/>
    <w:rsid w:val="00BA5768"/>
    <w:rsid w:val="00BD0133"/>
    <w:rsid w:val="00C146E2"/>
    <w:rsid w:val="00C31FA4"/>
    <w:rsid w:val="00C524FC"/>
    <w:rsid w:val="00CE7830"/>
    <w:rsid w:val="00D257BF"/>
    <w:rsid w:val="00D87CD3"/>
    <w:rsid w:val="00DA03F8"/>
    <w:rsid w:val="00DE3188"/>
    <w:rsid w:val="00E63322"/>
    <w:rsid w:val="00EE45BC"/>
    <w:rsid w:val="00FE2125"/>
    <w:rsid w:val="00FF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19E1"/>
  <w15:chartTrackingRefBased/>
  <w15:docId w15:val="{8CD4D386-23BC-4FA9-8B98-815770A0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D5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361D53"/>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361D53"/>
    <w:pPr>
      <w:tabs>
        <w:tab w:val="center" w:pos="4680"/>
        <w:tab w:val="right" w:pos="9360"/>
      </w:tabs>
    </w:pPr>
  </w:style>
  <w:style w:type="character" w:customStyle="1" w:styleId="HeaderChar">
    <w:name w:val="Header Char"/>
    <w:basedOn w:val="DefaultParagraphFont"/>
    <w:link w:val="Header"/>
    <w:uiPriority w:val="99"/>
    <w:rsid w:val="00361D53"/>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61D53"/>
    <w:pPr>
      <w:tabs>
        <w:tab w:val="center" w:pos="4680"/>
        <w:tab w:val="right" w:pos="9360"/>
      </w:tabs>
    </w:pPr>
  </w:style>
  <w:style w:type="character" w:customStyle="1" w:styleId="FooterChar">
    <w:name w:val="Footer Char"/>
    <w:basedOn w:val="DefaultParagraphFont"/>
    <w:link w:val="Footer"/>
    <w:uiPriority w:val="99"/>
    <w:rsid w:val="00361D53"/>
    <w:rPr>
      <w:rFonts w:ascii="Times New Roman" w:eastAsia="Arial Unicode MS" w:hAnsi="Times New Roman" w:cs="Times New Roman"/>
      <w:sz w:val="24"/>
      <w:szCs w:val="24"/>
      <w:bdr w:val="nil"/>
    </w:rPr>
  </w:style>
  <w:style w:type="paragraph" w:styleId="ListParagraph">
    <w:name w:val="List Paragraph"/>
    <w:basedOn w:val="Normal"/>
    <w:uiPriority w:val="1"/>
    <w:qFormat/>
    <w:rsid w:val="008D1E13"/>
    <w:pPr>
      <w:ind w:left="720"/>
      <w:contextualSpacing/>
    </w:pPr>
  </w:style>
  <w:style w:type="character" w:styleId="Hyperlink">
    <w:name w:val="Hyperlink"/>
    <w:basedOn w:val="DefaultParagraphFont"/>
    <w:uiPriority w:val="99"/>
    <w:unhideWhenUsed/>
    <w:rsid w:val="00C524FC"/>
    <w:rPr>
      <w:color w:val="0563C1" w:themeColor="hyperlink"/>
      <w:u w:val="single"/>
    </w:rPr>
  </w:style>
  <w:style w:type="character" w:styleId="UnresolvedMention">
    <w:name w:val="Unresolved Mention"/>
    <w:basedOn w:val="DefaultParagraphFont"/>
    <w:uiPriority w:val="99"/>
    <w:semiHidden/>
    <w:unhideWhenUsed/>
    <w:rsid w:val="00C524FC"/>
    <w:rPr>
      <w:color w:val="605E5C"/>
      <w:shd w:val="clear" w:color="auto" w:fill="E1DFDD"/>
    </w:rPr>
  </w:style>
  <w:style w:type="paragraph" w:styleId="BodyText">
    <w:name w:val="Body Text"/>
    <w:basedOn w:val="Normal"/>
    <w:link w:val="BodyTextChar"/>
    <w:uiPriority w:val="1"/>
    <w:qFormat/>
    <w:rsid w:val="00B307D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Light" w:eastAsia="Calibri Light" w:hAnsi="Calibri Light" w:cs="Calibri Light"/>
      <w:sz w:val="26"/>
      <w:szCs w:val="26"/>
      <w:bdr w:val="none" w:sz="0" w:space="0" w:color="auto"/>
    </w:rPr>
  </w:style>
  <w:style w:type="character" w:customStyle="1" w:styleId="BodyTextChar">
    <w:name w:val="Body Text Char"/>
    <w:basedOn w:val="DefaultParagraphFont"/>
    <w:link w:val="BodyText"/>
    <w:uiPriority w:val="1"/>
    <w:rsid w:val="00B307D3"/>
    <w:rPr>
      <w:rFonts w:ascii="Calibri Light" w:eastAsia="Calibri Light" w:hAnsi="Calibri Light" w:cs="Calibri Light"/>
      <w:sz w:val="26"/>
      <w:szCs w:val="26"/>
    </w:rPr>
  </w:style>
  <w:style w:type="paragraph" w:styleId="NoSpacing">
    <w:name w:val="No Spacing"/>
    <w:link w:val="NoSpacingChar"/>
    <w:uiPriority w:val="1"/>
    <w:qFormat/>
    <w:rsid w:val="00D87CD3"/>
    <w:pPr>
      <w:spacing w:after="0" w:line="240" w:lineRule="auto"/>
    </w:pPr>
    <w:rPr>
      <w:rFonts w:eastAsiaTheme="minorEastAsia"/>
    </w:rPr>
  </w:style>
  <w:style w:type="character" w:customStyle="1" w:styleId="NoSpacingChar">
    <w:name w:val="No Spacing Char"/>
    <w:basedOn w:val="DefaultParagraphFont"/>
    <w:link w:val="NoSpacing"/>
    <w:uiPriority w:val="1"/>
    <w:rsid w:val="00D87CD3"/>
    <w:rPr>
      <w:rFonts w:eastAsiaTheme="minorEastAsia"/>
    </w:rPr>
  </w:style>
  <w:style w:type="table" w:styleId="TableGrid">
    <w:name w:val="Table Grid"/>
    <w:basedOn w:val="TableNormal"/>
    <w:uiPriority w:val="39"/>
    <w:rsid w:val="00D87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4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Ebrahimi</dc:creator>
  <cp:keywords/>
  <dc:description/>
  <cp:lastModifiedBy>Paul Ebrahimi</cp:lastModifiedBy>
  <cp:revision>4</cp:revision>
  <cp:lastPrinted>2022-08-28T20:24:00Z</cp:lastPrinted>
  <dcterms:created xsi:type="dcterms:W3CDTF">2022-08-28T19:45:00Z</dcterms:created>
  <dcterms:modified xsi:type="dcterms:W3CDTF">2022-08-28T20:25:00Z</dcterms:modified>
</cp:coreProperties>
</file>